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10D70C48"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8300E">
        <w:rPr>
          <w:rFonts w:ascii="GHEA Grapalat" w:hAnsi="GHEA Grapalat"/>
          <w:sz w:val="24"/>
          <w:szCs w:val="24"/>
          <w:lang w:val="hy-AM" w:eastAsia="hy-AM"/>
        </w:rPr>
        <w:t>Գեղարքունիքի</w:t>
      </w:r>
      <w:r w:rsidR="00E00A3B" w:rsidRPr="00455A75">
        <w:rPr>
          <w:rFonts w:ascii="GHEA Grapalat" w:hAnsi="GHEA Grapalat"/>
          <w:sz w:val="24"/>
          <w:szCs w:val="24"/>
          <w:lang w:val="hy-AM" w:eastAsia="hy-AM"/>
        </w:rPr>
        <w:t xml:space="preserve"> մարզային կենտրոնի գլխավոր տեսուչի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001486">
        <w:rPr>
          <w:rFonts w:ascii="GHEA Grapalat" w:hAnsi="GHEA Grapalat"/>
          <w:sz w:val="24"/>
          <w:szCs w:val="24"/>
          <w:lang w:val="hy-AM"/>
        </w:rPr>
        <w:t>2</w:t>
      </w:r>
      <w:r w:rsidR="0058300E" w:rsidRPr="0058300E">
        <w:rPr>
          <w:rFonts w:ascii="GHEA Grapalat" w:hAnsi="GHEA Grapalat"/>
          <w:sz w:val="24"/>
          <w:szCs w:val="24"/>
          <w:lang w:val="hy-AM"/>
        </w:rPr>
        <w:t>1</w:t>
      </w:r>
      <w:r w:rsidR="00C9106B" w:rsidRPr="00455A75">
        <w:rPr>
          <w:rFonts w:ascii="GHEA Grapalat" w:hAnsi="GHEA Grapalat"/>
          <w:sz w:val="24"/>
          <w:szCs w:val="24"/>
          <w:lang w:val="hy-AM"/>
        </w:rPr>
        <w:t>-</w:t>
      </w:r>
      <w:r w:rsidR="004F53E9" w:rsidRPr="00455A75">
        <w:rPr>
          <w:rFonts w:ascii="GHEA Grapalat" w:hAnsi="GHEA Grapalat"/>
          <w:sz w:val="24"/>
          <w:szCs w:val="24"/>
          <w:lang w:val="hy-AM"/>
        </w:rPr>
        <w:t>Մ2-</w:t>
      </w:r>
      <w:r w:rsidR="00DF7BCD">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DF7BCD" w:rsidRPr="00E51E5B">
        <w:rPr>
          <w:rFonts w:ascii="GHEA Grapalat" w:hAnsi="GHEA Grapalat"/>
          <w:iCs/>
          <w:sz w:val="24"/>
          <w:szCs w:val="24"/>
          <w:lang w:val="hy-AM"/>
        </w:rPr>
        <w:t xml:space="preserve">Հայաստան, </w:t>
      </w:r>
      <w:r w:rsidR="00DF7BCD" w:rsidRPr="00584C96">
        <w:rPr>
          <w:rFonts w:ascii="GHEA Grapalat" w:hAnsi="GHEA Grapalat"/>
          <w:sz w:val="24"/>
          <w:szCs w:val="24"/>
          <w:lang w:val="hy-AM"/>
        </w:rPr>
        <w:t xml:space="preserve">Գեղարքունիքի մարզ, ք. </w:t>
      </w:r>
      <w:proofErr w:type="spellStart"/>
      <w:r w:rsidR="00DF7BCD" w:rsidRPr="00584C96">
        <w:rPr>
          <w:rFonts w:ascii="GHEA Grapalat" w:hAnsi="GHEA Grapalat"/>
          <w:sz w:val="24"/>
          <w:szCs w:val="24"/>
          <w:lang w:val="hy-AM"/>
        </w:rPr>
        <w:t>Սևան</w:t>
      </w:r>
      <w:proofErr w:type="spellEnd"/>
      <w:r w:rsidR="00DF7BCD" w:rsidRPr="00584C96">
        <w:rPr>
          <w:rFonts w:ascii="GHEA Grapalat" w:hAnsi="GHEA Grapalat"/>
          <w:sz w:val="24"/>
          <w:szCs w:val="24"/>
          <w:lang w:val="hy-AM"/>
        </w:rPr>
        <w:t>, Շահումյան 3</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2DE2C0E2"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58300E" w:rsidRPr="0058300E">
        <w:rPr>
          <w:rFonts w:ascii="GHEA Grapalat" w:hAnsi="GHEA Grapalat"/>
          <w:sz w:val="24"/>
          <w:szCs w:val="24"/>
          <w:lang w:val="hy-AM" w:eastAsia="hy-AM"/>
        </w:rPr>
        <w:t>Գեղարքունիքի</w:t>
      </w:r>
      <w:r w:rsidR="00001486" w:rsidRPr="00455A75">
        <w:rPr>
          <w:rFonts w:ascii="GHEA Grapalat" w:hAnsi="GHEA Grapalat"/>
          <w:sz w:val="24"/>
          <w:szCs w:val="24"/>
          <w:lang w:val="hy-AM" w:eastAsia="hy-AM"/>
        </w:rPr>
        <w:t xml:space="preserve"> մարզային կենտրոնի գլխավոր տեսուչի (ծածկագիր՝ </w:t>
      </w:r>
      <w:r w:rsidR="00001486" w:rsidRPr="00455A75">
        <w:rPr>
          <w:rFonts w:ascii="GHEA Grapalat" w:hAnsi="GHEA Grapalat"/>
          <w:sz w:val="24"/>
          <w:szCs w:val="24"/>
          <w:lang w:val="hy-AM"/>
        </w:rPr>
        <w:t>70-26.</w:t>
      </w:r>
      <w:r w:rsidR="00001486">
        <w:rPr>
          <w:rFonts w:ascii="GHEA Grapalat" w:hAnsi="GHEA Grapalat"/>
          <w:sz w:val="24"/>
          <w:szCs w:val="24"/>
          <w:lang w:val="hy-AM"/>
        </w:rPr>
        <w:t>2</w:t>
      </w:r>
      <w:r w:rsidR="0058300E" w:rsidRPr="0058300E">
        <w:rPr>
          <w:rFonts w:ascii="GHEA Grapalat" w:hAnsi="GHEA Grapalat"/>
          <w:sz w:val="24"/>
          <w:szCs w:val="24"/>
          <w:lang w:val="hy-AM"/>
        </w:rPr>
        <w:t>1</w:t>
      </w:r>
      <w:r w:rsidR="00001486" w:rsidRPr="00455A75">
        <w:rPr>
          <w:rFonts w:ascii="GHEA Grapalat" w:hAnsi="GHEA Grapalat"/>
          <w:sz w:val="24"/>
          <w:szCs w:val="24"/>
          <w:lang w:val="hy-AM"/>
        </w:rPr>
        <w:t>-Մ2-</w:t>
      </w:r>
      <w:r w:rsidR="00DF7BCD">
        <w:rPr>
          <w:rFonts w:ascii="GHEA Grapalat" w:hAnsi="GHEA Grapalat"/>
          <w:sz w:val="24"/>
          <w:szCs w:val="24"/>
          <w:lang w:val="hy-AM"/>
        </w:rPr>
        <w:t>2</w:t>
      </w:r>
      <w:r w:rsidR="00001486" w:rsidRPr="00455A75">
        <w:rPr>
          <w:rFonts w:ascii="GHEA Grapalat" w:hAnsi="GHEA Grapalat"/>
          <w:sz w:val="24"/>
          <w:szCs w:val="24"/>
          <w:lang w:val="hy-AM" w:eastAsia="hy-AM"/>
        </w:rPr>
        <w:t>)</w:t>
      </w:r>
      <w:r w:rsidR="00BB4A40" w:rsidRPr="00455A75">
        <w:rPr>
          <w:rFonts w:ascii="GHEA Grapalat" w:hAnsi="GHEA Grapalat"/>
          <w:sz w:val="24"/>
          <w:szCs w:val="24"/>
          <w:lang w:val="hy-AM" w:eastAsia="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w:t>
      </w:r>
      <w:proofErr w:type="spellStart"/>
      <w:r w:rsidR="00CD7410" w:rsidRPr="001B69C1">
        <w:rPr>
          <w:rFonts w:ascii="GHEA Grapalat" w:hAnsi="GHEA Grapalat"/>
          <w:sz w:val="24"/>
          <w:szCs w:val="24"/>
          <w:lang w:val="hy-AM" w:eastAsia="hy-AM"/>
        </w:rPr>
        <w:t>կոմպետենցիաների</w:t>
      </w:r>
      <w:proofErr w:type="spellEnd"/>
      <w:r w:rsidR="00CD7410" w:rsidRPr="001B69C1">
        <w:rPr>
          <w:rFonts w:ascii="GHEA Grapalat" w:hAnsi="GHEA Grapalat"/>
          <w:sz w:val="24"/>
          <w:szCs w:val="24"/>
          <w:lang w:val="hy-AM" w:eastAsia="hy-AM"/>
        </w:rPr>
        <w:t xml:space="preserve">,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w:t>
      </w:r>
      <w:proofErr w:type="spellStart"/>
      <w:r w:rsidR="00CD7410" w:rsidRPr="00462364">
        <w:rPr>
          <w:rFonts w:ascii="GHEA Grapalat" w:eastAsia="Sylfaen" w:hAnsi="GHEA Grapalat" w:cs="Sylfaen"/>
          <w:sz w:val="24"/>
          <w:lang w:val="hy-AM"/>
        </w:rPr>
        <w:t>տեղեկավությունը</w:t>
      </w:r>
      <w:proofErr w:type="spellEnd"/>
      <w:r w:rsidR="00CD7410" w:rsidRPr="00462364">
        <w:rPr>
          <w:rFonts w:ascii="GHEA Grapalat" w:eastAsia="Sylfaen" w:hAnsi="GHEA Grapalat" w:cs="Sylfaen"/>
          <w:sz w:val="24"/>
          <w:lang w:val="hy-AM"/>
        </w:rPr>
        <w:t xml:space="preserve">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9DAEB87"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 xml:space="preserve">Մրցույթին մասնակցելու համար դիմումները ներկայացվում են </w:t>
      </w:r>
      <w:proofErr w:type="spellStart"/>
      <w:r w:rsidRPr="00CF6FEE">
        <w:rPr>
          <w:rFonts w:ascii="GHEA Grapalat" w:eastAsia="Sylfaen" w:hAnsi="GHEA Grapalat" w:cs="Sylfaen"/>
          <w:sz w:val="24"/>
          <w:lang w:val="hy-AM"/>
        </w:rPr>
        <w:t>առցանց</w:t>
      </w:r>
      <w:proofErr w:type="spellEnd"/>
      <w:r w:rsidRPr="00CF6FEE">
        <w:rPr>
          <w:rFonts w:ascii="GHEA Grapalat" w:eastAsia="Sylfaen" w:hAnsi="GHEA Grapalat" w:cs="Sylfaen"/>
          <w:sz w:val="24"/>
          <w:lang w:val="hy-AM"/>
        </w:rPr>
        <w:t>`</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w:t>
      </w:r>
      <w:proofErr w:type="spellStart"/>
      <w:r w:rsidRPr="00CF6FEE">
        <w:rPr>
          <w:rFonts w:ascii="GHEA Grapalat" w:eastAsia="Sylfaen" w:hAnsi="GHEA Grapalat" w:cs="Sylfaen"/>
          <w:sz w:val="24"/>
          <w:lang w:val="hy-AM"/>
        </w:rPr>
        <w:t>հղումով</w:t>
      </w:r>
      <w:proofErr w:type="spellEnd"/>
      <w:r w:rsidRPr="00CF6FEE">
        <w:rPr>
          <w:rFonts w:ascii="GHEA Grapalat" w:eastAsia="Sylfaen" w:hAnsi="GHEA Grapalat" w:cs="Sylfaen"/>
          <w:sz w:val="24"/>
          <w:lang w:val="hy-AM"/>
        </w:rPr>
        <w:t>` 202</w:t>
      </w:r>
      <w:r w:rsidR="0058300E" w:rsidRPr="0058300E">
        <w:rPr>
          <w:rFonts w:ascii="GHEA Grapalat" w:eastAsia="Sylfaen" w:hAnsi="GHEA Grapalat" w:cs="Sylfaen"/>
          <w:sz w:val="24"/>
          <w:lang w:val="hy-AM"/>
        </w:rPr>
        <w:t>3</w:t>
      </w:r>
      <w:r w:rsidR="00FF0BA9">
        <w:rPr>
          <w:rFonts w:ascii="GHEA Grapalat" w:eastAsia="Sylfaen" w:hAnsi="GHEA Grapalat" w:cs="Sylfaen"/>
          <w:sz w:val="24"/>
          <w:lang w:val="hy-AM"/>
        </w:rPr>
        <w:t xml:space="preserve"> </w:t>
      </w:r>
      <w:r w:rsidRPr="00CF6FEE">
        <w:rPr>
          <w:rFonts w:ascii="GHEA Grapalat" w:eastAsia="Sylfaen" w:hAnsi="GHEA Grapalat" w:cs="Sylfaen"/>
          <w:sz w:val="24"/>
          <w:lang w:val="hy-AM"/>
        </w:rPr>
        <w:t xml:space="preserve">թվականի </w:t>
      </w:r>
      <w:r w:rsidR="00AA7854">
        <w:rPr>
          <w:rFonts w:ascii="GHEA Grapalat" w:eastAsia="Sylfaen" w:hAnsi="GHEA Grapalat" w:cs="Sylfaen"/>
          <w:sz w:val="24"/>
          <w:lang w:val="hy-AM"/>
        </w:rPr>
        <w:t>հոկտեմբերի 9-ի</w:t>
      </w:r>
      <w:r w:rsidRPr="00CF6FEE">
        <w:rPr>
          <w:rFonts w:ascii="GHEA Grapalat" w:eastAsia="Sylfaen" w:hAnsi="GHEA Grapalat" w:cs="Sylfaen"/>
          <w:sz w:val="24"/>
          <w:lang w:val="hy-AM"/>
        </w:rPr>
        <w:t xml:space="preserve">ց </w:t>
      </w:r>
      <w:proofErr w:type="spellStart"/>
      <w:r w:rsidRPr="00CF6FEE">
        <w:rPr>
          <w:rFonts w:ascii="GHEA Grapalat" w:eastAsia="Sylfaen" w:hAnsi="GHEA Grapalat" w:cs="Sylfaen"/>
          <w:sz w:val="24"/>
          <w:lang w:val="hy-AM"/>
        </w:rPr>
        <w:t>մինչև</w:t>
      </w:r>
      <w:proofErr w:type="spellEnd"/>
      <w:r w:rsidRPr="00CF6FEE">
        <w:rPr>
          <w:rFonts w:ascii="GHEA Grapalat" w:eastAsia="Sylfaen" w:hAnsi="GHEA Grapalat" w:cs="Sylfaen"/>
          <w:sz w:val="24"/>
          <w:lang w:val="hy-AM"/>
        </w:rPr>
        <w:t xml:space="preserve"> </w:t>
      </w:r>
      <w:r w:rsidR="00AA7854">
        <w:rPr>
          <w:rFonts w:ascii="GHEA Grapalat" w:eastAsia="Sylfaen" w:hAnsi="GHEA Grapalat" w:cs="Sylfaen"/>
          <w:sz w:val="24"/>
          <w:lang w:val="hy-AM"/>
        </w:rPr>
        <w:t>հոկտեմբերի 13</w:t>
      </w:r>
      <w:r w:rsidR="00FC21E1">
        <w:rPr>
          <w:rFonts w:ascii="GHEA Grapalat" w:eastAsia="Sylfaen" w:hAnsi="GHEA Grapalat" w:cs="Sylfaen"/>
          <w:sz w:val="24"/>
          <w:lang w:val="hy-AM"/>
        </w:rPr>
        <w:t>-</w:t>
      </w:r>
      <w:r w:rsidRPr="00CF6FEE">
        <w:rPr>
          <w:rFonts w:ascii="GHEA Grapalat" w:eastAsia="Sylfaen" w:hAnsi="GHEA Grapalat" w:cs="Sylfaen"/>
          <w:sz w:val="24"/>
          <w:lang w:val="hy-AM"/>
        </w:rPr>
        <w:t xml:space="preserve">ը ներառյալ՝ </w:t>
      </w:r>
      <w:proofErr w:type="spellStart"/>
      <w:r w:rsidRPr="00CF6FEE">
        <w:rPr>
          <w:rFonts w:ascii="GHEA Grapalat" w:eastAsia="Sylfaen" w:hAnsi="GHEA Grapalat" w:cs="Sylfaen"/>
          <w:sz w:val="24"/>
          <w:lang w:val="hy-AM"/>
        </w:rPr>
        <w:t>քսանչորսժամյա</w:t>
      </w:r>
      <w:proofErr w:type="spellEnd"/>
      <w:r w:rsidRPr="00CF6FEE">
        <w:rPr>
          <w:rFonts w:ascii="GHEA Grapalat" w:eastAsia="Sylfaen" w:hAnsi="GHEA Grapalat" w:cs="Sylfaen"/>
          <w:sz w:val="24"/>
          <w:lang w:val="hy-AM"/>
        </w:rPr>
        <w:t xml:space="preserve"> ռեժիմով, կցելով անհրաժեշտ փաստաթղթերի </w:t>
      </w:r>
      <w:proofErr w:type="spellStart"/>
      <w:r w:rsidRPr="00CF6FEE">
        <w:rPr>
          <w:rFonts w:ascii="GHEA Grapalat" w:eastAsia="Sylfaen" w:hAnsi="GHEA Grapalat" w:cs="Sylfaen"/>
          <w:sz w:val="24"/>
          <w:lang w:val="hy-AM"/>
        </w:rPr>
        <w:t>լուսապատճեններն</w:t>
      </w:r>
      <w:proofErr w:type="spellEnd"/>
      <w:r w:rsidRPr="00CF6FEE">
        <w:rPr>
          <w:rFonts w:ascii="GHEA Grapalat" w:eastAsia="Sylfaen" w:hAnsi="GHEA Grapalat" w:cs="Sylfaen"/>
          <w:sz w:val="24"/>
          <w:lang w:val="hy-AM"/>
        </w:rPr>
        <w:t xml:space="preserve"> ու լուսանկարը: </w:t>
      </w:r>
    </w:p>
    <w:p w14:paraId="23BD7D63" w14:textId="6CD020DA" w:rsidR="00CD7410" w:rsidRPr="00B55C8D" w:rsidRDefault="005F1F6C" w:rsidP="001B69C1">
      <w:pPr>
        <w:pStyle w:val="ListParagraph"/>
        <w:numPr>
          <w:ilvl w:val="0"/>
          <w:numId w:val="9"/>
        </w:numPr>
        <w:shd w:val="clear" w:color="auto" w:fill="FFFFFF"/>
        <w:spacing w:line="360" w:lineRule="auto"/>
        <w:ind w:right="299"/>
        <w:jc w:val="both"/>
        <w:rPr>
          <w:rFonts w:ascii="GHEA Grapalat" w:hAnsi="GHEA Grapalat"/>
          <w:b/>
          <w:i/>
          <w:sz w:val="24"/>
          <w:szCs w:val="24"/>
        </w:rPr>
      </w:pPr>
      <w:r w:rsidRPr="00B55C8D">
        <w:rPr>
          <w:rFonts w:ascii="GHEA Grapalat" w:hAnsi="GHEA Grapalat" w:cs="Arial"/>
          <w:b/>
          <w:i/>
          <w:sz w:val="24"/>
          <w:szCs w:val="24"/>
        </w:rPr>
        <w:t>Դ</w:t>
      </w:r>
      <w:r w:rsidR="00CD7410" w:rsidRPr="00B55C8D">
        <w:rPr>
          <w:rFonts w:ascii="GHEA Grapalat" w:hAnsi="GHEA Grapalat" w:cs="Arial"/>
          <w:b/>
          <w:i/>
          <w:sz w:val="24"/>
          <w:szCs w:val="24"/>
        </w:rPr>
        <w:t>իմում</w:t>
      </w:r>
      <w:r w:rsidRPr="00B55C8D">
        <w:rPr>
          <w:rFonts w:ascii="GHEA Grapalat" w:hAnsi="GHEA Grapalat" w:cs="Arial"/>
          <w:b/>
          <w:i/>
          <w:sz w:val="24"/>
          <w:szCs w:val="24"/>
          <w:lang w:val="en-US"/>
        </w:rPr>
        <w:t xml:space="preserve"> </w:t>
      </w:r>
      <w:r w:rsidRPr="00B55C8D">
        <w:rPr>
          <w:rFonts w:ascii="GHEA Grapalat" w:hAnsi="GHEA Grapalat" w:cs="Arial"/>
          <w:b/>
          <w:i/>
          <w:sz w:val="24"/>
          <w:szCs w:val="24"/>
          <w:lang w:val="ru-RU"/>
        </w:rPr>
        <w:t>(</w:t>
      </w:r>
      <w:proofErr w:type="spellStart"/>
      <w:r w:rsidRPr="00B55C8D">
        <w:rPr>
          <w:rFonts w:ascii="GHEA Grapalat" w:hAnsi="GHEA Grapalat" w:cs="Arial"/>
          <w:b/>
          <w:i/>
          <w:sz w:val="24"/>
          <w:szCs w:val="24"/>
        </w:rPr>
        <w:t>առցանց</w:t>
      </w:r>
      <w:proofErr w:type="spellEnd"/>
      <w:r w:rsidRPr="00B55C8D">
        <w:rPr>
          <w:rFonts w:ascii="GHEA Grapalat" w:hAnsi="GHEA Grapalat" w:cs="Arial"/>
          <w:b/>
          <w:i/>
          <w:sz w:val="24"/>
          <w:szCs w:val="24"/>
          <w:lang w:val="ru-RU"/>
        </w:rPr>
        <w:t>)</w:t>
      </w:r>
      <w:r w:rsidR="00CD7410" w:rsidRPr="00B55C8D">
        <w:rPr>
          <w:rFonts w:ascii="GHEA Grapalat" w:hAnsi="GHEA Grapalat"/>
          <w:b/>
          <w:i/>
          <w:sz w:val="24"/>
          <w:szCs w:val="24"/>
        </w:rPr>
        <w:t>,</w:t>
      </w:r>
    </w:p>
    <w:p w14:paraId="21715CF2" w14:textId="17AF442E" w:rsidR="005F1F6C" w:rsidRPr="00B55C8D" w:rsidRDefault="005F1F6C" w:rsidP="00046768">
      <w:pPr>
        <w:pStyle w:val="ListParagraph"/>
        <w:numPr>
          <w:ilvl w:val="0"/>
          <w:numId w:val="9"/>
        </w:numPr>
        <w:shd w:val="clear" w:color="auto" w:fill="FFFFFF"/>
        <w:tabs>
          <w:tab w:val="left" w:pos="900"/>
        </w:tabs>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անձնագիր և/կամ նույնականացման քարտի </w:t>
      </w:r>
      <w:r w:rsidR="00D94502" w:rsidRPr="00B55C8D">
        <w:rPr>
          <w:rFonts w:ascii="GHEA Grapalat" w:hAnsi="GHEA Grapalat" w:cs="Arial"/>
          <w:b/>
          <w:i/>
          <w:sz w:val="24"/>
          <w:szCs w:val="24"/>
        </w:rPr>
        <w:t>լուսապատճենը</w:t>
      </w:r>
      <w:r w:rsidRPr="00B55C8D">
        <w:rPr>
          <w:rFonts w:ascii="GHEA Grapalat" w:hAnsi="GHEA Grapalat" w:cs="Arial"/>
          <w:b/>
          <w:i/>
          <w:sz w:val="24"/>
          <w:szCs w:val="24"/>
        </w:rPr>
        <w:t xml:space="preserve"> (եթե անձը նույնականացման կամ սոցիալական քարտ չի կցում, ապա անհրաժեշտ </w:t>
      </w:r>
      <w:r w:rsidRPr="00B55C8D">
        <w:rPr>
          <w:rFonts w:ascii="GHEA Grapalat" w:hAnsi="GHEA Grapalat" w:cs="Arial"/>
          <w:b/>
          <w:i/>
          <w:sz w:val="24"/>
          <w:szCs w:val="24"/>
        </w:rPr>
        <w:lastRenderedPageBreak/>
        <w:t xml:space="preserve">է կցել անձին հանրային ծառայության համարանիշ տրամադրելու մասին տեղեկանքի կամ հանրային ծառայության </w:t>
      </w:r>
      <w:proofErr w:type="spellStart"/>
      <w:r w:rsidRPr="00B55C8D">
        <w:rPr>
          <w:rFonts w:ascii="GHEA Grapalat" w:hAnsi="GHEA Grapalat" w:cs="Arial"/>
          <w:b/>
          <w:i/>
          <w:sz w:val="24"/>
          <w:szCs w:val="24"/>
        </w:rPr>
        <w:t>համարանիշի</w:t>
      </w:r>
      <w:proofErr w:type="spellEnd"/>
      <w:r w:rsidRPr="00B55C8D">
        <w:rPr>
          <w:rFonts w:ascii="GHEA Grapalat" w:hAnsi="GHEA Grapalat" w:cs="Arial"/>
          <w:b/>
          <w:i/>
          <w:sz w:val="24"/>
          <w:szCs w:val="24"/>
        </w:rPr>
        <w:t xml:space="preserve"> տրամադրումից հրաժարվելու մասին տեղեկանքի լուսա</w:t>
      </w:r>
      <w:r w:rsidR="00D94502" w:rsidRPr="00B55C8D">
        <w:rPr>
          <w:rFonts w:ascii="GHEA Grapalat" w:hAnsi="GHEA Grapalat" w:cs="Arial"/>
          <w:b/>
          <w:i/>
          <w:sz w:val="24"/>
          <w:szCs w:val="24"/>
        </w:rPr>
        <w:t>պատճենը</w:t>
      </w:r>
      <w:r w:rsidRPr="00B55C8D">
        <w:rPr>
          <w:rFonts w:ascii="GHEA Grapalat" w:hAnsi="GHEA Grapalat" w:cs="Arial"/>
          <w:b/>
          <w:i/>
          <w:sz w:val="24"/>
          <w:szCs w:val="24"/>
        </w:rPr>
        <w:t>),</w:t>
      </w:r>
    </w:p>
    <w:p w14:paraId="57B49BC5" w14:textId="263A04E6" w:rsidR="001B69C1" w:rsidRPr="00B55C8D" w:rsidRDefault="001B69C1" w:rsidP="001B69C1">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բարձրագույն կրթությունը հավաստող </w:t>
      </w:r>
      <w:r w:rsidR="005F1F6C" w:rsidRPr="00B55C8D">
        <w:rPr>
          <w:rFonts w:ascii="GHEA Grapalat" w:hAnsi="GHEA Grapalat" w:cs="Arial"/>
          <w:b/>
          <w:i/>
          <w:sz w:val="24"/>
          <w:szCs w:val="24"/>
        </w:rPr>
        <w:t>փաստաթղթի(</w:t>
      </w:r>
      <w:proofErr w:type="spellStart"/>
      <w:r w:rsidR="005F1F6C" w:rsidRPr="00B55C8D">
        <w:rPr>
          <w:rFonts w:ascii="GHEA Grapalat" w:hAnsi="GHEA Grapalat" w:cs="Arial"/>
          <w:b/>
          <w:i/>
          <w:sz w:val="24"/>
          <w:szCs w:val="24"/>
        </w:rPr>
        <w:t>երի</w:t>
      </w:r>
      <w:proofErr w:type="spellEnd"/>
      <w:r w:rsidR="005F1F6C" w:rsidRPr="00B55C8D">
        <w:rPr>
          <w:rFonts w:ascii="GHEA Grapalat" w:hAnsi="GHEA Grapalat" w:cs="Arial"/>
          <w:b/>
          <w:i/>
          <w:sz w:val="24"/>
          <w:szCs w:val="24"/>
        </w:rPr>
        <w:t>) լուսանկար,</w:t>
      </w:r>
    </w:p>
    <w:p w14:paraId="6FB9816E"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աշխատանքային գործունեությունը հավաստող փաստաթղթերի լուսանկար,</w:t>
      </w:r>
    </w:p>
    <w:p w14:paraId="59B99D57" w14:textId="77777777" w:rsidR="005F1F6C" w:rsidRPr="00B55C8D" w:rsidRDefault="005F1F6C" w:rsidP="00046768">
      <w:pPr>
        <w:pStyle w:val="ListParagraph"/>
        <w:numPr>
          <w:ilvl w:val="0"/>
          <w:numId w:val="9"/>
        </w:numPr>
        <w:shd w:val="clear" w:color="auto" w:fill="FFFFFF"/>
        <w:spacing w:line="360" w:lineRule="auto"/>
        <w:ind w:right="299"/>
        <w:jc w:val="both"/>
        <w:rPr>
          <w:rFonts w:ascii="GHEA Grapalat" w:hAnsi="GHEA Grapalat" w:cs="Arial"/>
          <w:b/>
          <w:i/>
          <w:sz w:val="24"/>
          <w:szCs w:val="24"/>
        </w:rPr>
      </w:pPr>
      <w:r w:rsidRPr="00B55C8D">
        <w:rPr>
          <w:rFonts w:ascii="GHEA Grapalat" w:hAnsi="GHEA Grapalat" w:cs="Arial"/>
          <w:b/>
          <w:i/>
          <w:sz w:val="24"/>
          <w:szCs w:val="24"/>
        </w:rPr>
        <w:t xml:space="preserve">արական սեռի անձինք՝ նաև զինվորական գրքույկ կամ դրան փոխարինող ժամանակավոր զորակոչային տեղամասին </w:t>
      </w:r>
      <w:proofErr w:type="spellStart"/>
      <w:r w:rsidRPr="00B55C8D">
        <w:rPr>
          <w:rFonts w:ascii="GHEA Grapalat" w:hAnsi="GHEA Grapalat" w:cs="Arial"/>
          <w:b/>
          <w:i/>
          <w:sz w:val="24"/>
          <w:szCs w:val="24"/>
        </w:rPr>
        <w:t>կցագրման</w:t>
      </w:r>
      <w:proofErr w:type="spellEnd"/>
      <w:r w:rsidRPr="00B55C8D">
        <w:rPr>
          <w:rFonts w:ascii="GHEA Grapalat" w:hAnsi="GHEA Grapalat" w:cs="Arial"/>
          <w:b/>
          <w:i/>
          <w:sz w:val="24"/>
          <w:szCs w:val="24"/>
        </w:rPr>
        <w:t xml:space="preserve"> վկայականի լուսանկար,</w:t>
      </w:r>
    </w:p>
    <w:p w14:paraId="6E4DE292" w14:textId="30FC4A42" w:rsidR="005F1F6C" w:rsidRPr="005F1F6C" w:rsidRDefault="005F1F6C" w:rsidP="00046768">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B55C8D">
        <w:rPr>
          <w:rFonts w:ascii="GHEA Grapalat" w:hAnsi="GHEA Grapalat" w:cs="Arial"/>
          <w:b/>
          <w:i/>
          <w:sz w:val="24"/>
          <w:szCs w:val="24"/>
        </w:rPr>
        <w:t>լուսանկար՝ 3X4 չափսի:</w:t>
      </w:r>
    </w:p>
    <w:p w14:paraId="2D2941D0" w14:textId="48E5A74B"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proofErr w:type="spellStart"/>
      <w:r w:rsidR="001B69C1">
        <w:rPr>
          <w:rFonts w:ascii="GHEA Grapalat" w:hAnsi="GHEA Grapalat"/>
          <w:sz w:val="24"/>
          <w:szCs w:val="24"/>
          <w:lang w:val="hy-AM" w:eastAsia="hy-AM"/>
        </w:rPr>
        <w:t>թեստավորման</w:t>
      </w:r>
      <w:proofErr w:type="spellEnd"/>
      <w:r w:rsidR="001B69C1">
        <w:rPr>
          <w:rFonts w:ascii="GHEA Grapalat" w:hAnsi="GHEA Grapalat"/>
          <w:sz w:val="24"/>
          <w:szCs w:val="24"/>
          <w:lang w:val="hy-AM" w:eastAsia="hy-AM"/>
        </w:rPr>
        <w:t xml:space="preserve"> փուլը </w:t>
      </w:r>
      <w:r w:rsidR="001B69C1" w:rsidRPr="00CF6FEE">
        <w:rPr>
          <w:rFonts w:ascii="GHEA Grapalat" w:hAnsi="GHEA Grapalat"/>
          <w:sz w:val="24"/>
          <w:szCs w:val="24"/>
          <w:lang w:val="hy-AM" w:eastAsia="hy-AM"/>
        </w:rPr>
        <w:t>կանցկացվի 202</w:t>
      </w:r>
      <w:r w:rsidR="00670A9B" w:rsidRPr="00670A9B">
        <w:rPr>
          <w:rFonts w:ascii="GHEA Grapalat" w:hAnsi="GHEA Grapalat"/>
          <w:sz w:val="24"/>
          <w:szCs w:val="24"/>
          <w:lang w:val="hy-AM" w:eastAsia="hy-AM"/>
        </w:rPr>
        <w:t>3</w:t>
      </w:r>
      <w:r w:rsidRPr="00CF6FEE">
        <w:rPr>
          <w:rFonts w:ascii="GHEA Grapalat" w:hAnsi="GHEA Grapalat"/>
          <w:sz w:val="24"/>
          <w:szCs w:val="24"/>
          <w:lang w:val="hy-AM" w:eastAsia="hy-AM"/>
        </w:rPr>
        <w:t xml:space="preserve"> թվականի </w:t>
      </w:r>
      <w:r w:rsidR="00AA7854">
        <w:rPr>
          <w:rFonts w:ascii="GHEA Grapalat" w:hAnsi="GHEA Grapalat"/>
          <w:sz w:val="24"/>
          <w:szCs w:val="24"/>
          <w:lang w:val="hy-AM" w:eastAsia="hy-AM"/>
        </w:rPr>
        <w:t>նոյեմբերի 13</w:t>
      </w:r>
      <w:r w:rsidRPr="00CF6FEE">
        <w:rPr>
          <w:rFonts w:ascii="GHEA Grapalat" w:hAnsi="GHEA Grapalat"/>
          <w:sz w:val="24"/>
          <w:szCs w:val="24"/>
          <w:lang w:val="hy-AM" w:eastAsia="hy-AM"/>
        </w:rPr>
        <w:t>-ին՝ ժամը 1</w:t>
      </w:r>
      <w:r w:rsidR="00B91E02" w:rsidRPr="00B91E02">
        <w:rPr>
          <w:rFonts w:ascii="GHEA Grapalat" w:hAnsi="GHEA Grapalat"/>
          <w:sz w:val="24"/>
          <w:szCs w:val="24"/>
          <w:lang w:val="hy-AM" w:eastAsia="hy-AM"/>
        </w:rPr>
        <w:t>0</w:t>
      </w:r>
      <w:r w:rsidRPr="00CF6FEE">
        <w:rPr>
          <w:rFonts w:ascii="GHEA Grapalat" w:hAnsi="GHEA Grapalat"/>
          <w:sz w:val="24"/>
          <w:szCs w:val="24"/>
          <w:lang w:val="hy-AM" w:eastAsia="hy-AM"/>
        </w:rPr>
        <w:t xml:space="preserve">:00-ին, </w:t>
      </w:r>
      <w:r w:rsidR="00DF7BCD">
        <w:rPr>
          <w:rFonts w:ascii="GHEA Grapalat" w:hAnsi="GHEA Grapalat"/>
          <w:sz w:val="24"/>
          <w:szCs w:val="24"/>
          <w:lang w:val="hy-AM" w:eastAsia="hy-AM"/>
        </w:rPr>
        <w:t xml:space="preserve">ք. </w:t>
      </w:r>
      <w:proofErr w:type="spellStart"/>
      <w:r w:rsidR="00DF7BCD">
        <w:rPr>
          <w:rFonts w:ascii="GHEA Grapalat" w:hAnsi="GHEA Grapalat"/>
          <w:sz w:val="24"/>
          <w:szCs w:val="24"/>
          <w:lang w:val="hy-AM" w:eastAsia="hy-AM"/>
        </w:rPr>
        <w:t>Երևան</w:t>
      </w:r>
      <w:proofErr w:type="spellEnd"/>
      <w:r w:rsidR="00DF7BCD">
        <w:rPr>
          <w:rFonts w:ascii="GHEA Grapalat" w:hAnsi="GHEA Grapalat"/>
          <w:sz w:val="24"/>
          <w:szCs w:val="24"/>
          <w:lang w:val="hy-AM" w:eastAsia="hy-AM"/>
        </w:rPr>
        <w:t xml:space="preserve">, Արաբկիր վարչական շրջան, Կոմիտասի </w:t>
      </w:r>
      <w:proofErr w:type="spellStart"/>
      <w:r w:rsidR="00DF7BCD">
        <w:rPr>
          <w:rFonts w:ascii="GHEA Grapalat" w:hAnsi="GHEA Grapalat"/>
          <w:sz w:val="24"/>
          <w:szCs w:val="24"/>
          <w:lang w:val="hy-AM" w:eastAsia="hy-AM"/>
        </w:rPr>
        <w:t>պող</w:t>
      </w:r>
      <w:proofErr w:type="spellEnd"/>
      <w:r w:rsidR="00DF7BCD">
        <w:rPr>
          <w:rFonts w:ascii="GHEA Grapalat" w:hAnsi="GHEA Grapalat"/>
          <w:sz w:val="24"/>
          <w:szCs w:val="24"/>
          <w:lang w:val="hy-AM" w:eastAsia="hy-AM"/>
        </w:rPr>
        <w:t>. 49/2</w:t>
      </w:r>
      <w:r w:rsidRPr="00CF6FEE">
        <w:rPr>
          <w:rFonts w:ascii="GHEA Grapalat" w:hAnsi="GHEA Grapalat"/>
          <w:sz w:val="24"/>
          <w:szCs w:val="24"/>
          <w:lang w:val="hy-AM" w:eastAsia="hy-AM"/>
        </w:rPr>
        <w:t xml:space="preserve"> հասցեում:</w:t>
      </w:r>
    </w:p>
    <w:p w14:paraId="6A1133EB" w14:textId="2DDBDF6A"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CF6FEE">
        <w:rPr>
          <w:rFonts w:ascii="GHEA Grapalat" w:hAnsi="GHEA Grapalat"/>
          <w:sz w:val="24"/>
          <w:szCs w:val="24"/>
          <w:lang w:val="hy-AM" w:eastAsia="hy-AM"/>
        </w:rPr>
        <w:t xml:space="preserve">   Մրցույթի հարցազրույցի փուլը կանցկացվի </w:t>
      </w:r>
      <w:r w:rsidR="003936ED" w:rsidRPr="00CF6FEE">
        <w:rPr>
          <w:rFonts w:ascii="GHEA Grapalat" w:hAnsi="GHEA Grapalat"/>
          <w:sz w:val="24"/>
          <w:szCs w:val="24"/>
          <w:lang w:val="hy-AM" w:eastAsia="hy-AM"/>
        </w:rPr>
        <w:t>202</w:t>
      </w:r>
      <w:r w:rsidR="00670A9B">
        <w:rPr>
          <w:rFonts w:ascii="GHEA Grapalat" w:hAnsi="GHEA Grapalat"/>
          <w:sz w:val="24"/>
          <w:szCs w:val="24"/>
          <w:lang w:val="hy-AM" w:eastAsia="hy-AM"/>
        </w:rPr>
        <w:t>3</w:t>
      </w:r>
      <w:r w:rsidR="003936ED" w:rsidRPr="00CF6FEE">
        <w:rPr>
          <w:rFonts w:ascii="GHEA Grapalat" w:hAnsi="GHEA Grapalat"/>
          <w:sz w:val="24"/>
          <w:szCs w:val="24"/>
          <w:lang w:val="hy-AM" w:eastAsia="hy-AM"/>
        </w:rPr>
        <w:t xml:space="preserve"> թվականի </w:t>
      </w:r>
      <w:r w:rsidR="00FC21E1">
        <w:rPr>
          <w:rFonts w:ascii="GHEA Grapalat" w:hAnsi="GHEA Grapalat"/>
          <w:sz w:val="24"/>
          <w:szCs w:val="24"/>
          <w:lang w:val="hy-AM" w:eastAsia="hy-AM"/>
        </w:rPr>
        <w:t>նոյ</w:t>
      </w:r>
      <w:r w:rsidR="001C1244">
        <w:rPr>
          <w:rFonts w:ascii="GHEA Grapalat" w:hAnsi="GHEA Grapalat"/>
          <w:sz w:val="24"/>
          <w:szCs w:val="24"/>
          <w:lang w:val="hy-AM" w:eastAsia="hy-AM"/>
        </w:rPr>
        <w:t xml:space="preserve">եմբերի </w:t>
      </w:r>
      <w:r w:rsidR="00AA7854">
        <w:rPr>
          <w:rFonts w:ascii="GHEA Grapalat" w:hAnsi="GHEA Grapalat"/>
          <w:sz w:val="24"/>
          <w:szCs w:val="24"/>
          <w:lang w:val="hy-AM" w:eastAsia="hy-AM"/>
        </w:rPr>
        <w:t>15</w:t>
      </w:r>
      <w:bookmarkStart w:id="0" w:name="_GoBack"/>
      <w:bookmarkEnd w:id="0"/>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73399C" w:rsidRPr="0073399C">
        <w:rPr>
          <w:rFonts w:ascii="GHEA Grapalat" w:hAnsi="GHEA Grapalat"/>
          <w:sz w:val="24"/>
          <w:szCs w:val="24"/>
          <w:lang w:val="hy-AM" w:eastAsia="hy-AM"/>
        </w:rPr>
        <w:t>1</w:t>
      </w:r>
      <w:r w:rsidR="00B91E02" w:rsidRPr="00B91E02">
        <w:rPr>
          <w:rFonts w:ascii="GHEA Grapalat" w:hAnsi="GHEA Grapalat"/>
          <w:sz w:val="24"/>
          <w:szCs w:val="24"/>
          <w:lang w:val="hy-AM" w:eastAsia="hy-AM"/>
        </w:rPr>
        <w:t>0</w:t>
      </w:r>
      <w:r w:rsidR="0073399C" w:rsidRPr="0073399C">
        <w:rPr>
          <w:rFonts w:ascii="GHEA Grapalat" w:hAnsi="GHEA Grapalat"/>
          <w:sz w:val="24"/>
          <w:szCs w:val="24"/>
          <w:lang w:val="hy-AM" w:eastAsia="hy-AM"/>
        </w:rPr>
        <w:t>:00</w:t>
      </w:r>
      <w:r w:rsidRPr="00CF6FEE">
        <w:rPr>
          <w:rFonts w:ascii="GHEA Grapalat" w:hAnsi="GHEA Grapalat"/>
          <w:sz w:val="24"/>
          <w:szCs w:val="24"/>
          <w:lang w:val="hy-AM" w:eastAsia="hy-AM"/>
        </w:rPr>
        <w:t xml:space="preserve">-ին,  </w:t>
      </w:r>
      <w:r w:rsidR="00DF7BCD">
        <w:rPr>
          <w:rFonts w:ascii="GHEA Grapalat" w:hAnsi="GHEA Grapalat"/>
          <w:sz w:val="24"/>
          <w:szCs w:val="24"/>
          <w:lang w:val="hy-AM" w:eastAsia="hy-AM"/>
        </w:rPr>
        <w:t xml:space="preserve">ք. </w:t>
      </w:r>
      <w:proofErr w:type="spellStart"/>
      <w:r w:rsidR="00DF7BCD">
        <w:rPr>
          <w:rFonts w:ascii="GHEA Grapalat" w:hAnsi="GHEA Grapalat"/>
          <w:sz w:val="24"/>
          <w:szCs w:val="24"/>
          <w:lang w:val="hy-AM" w:eastAsia="hy-AM"/>
        </w:rPr>
        <w:t>Երևան</w:t>
      </w:r>
      <w:proofErr w:type="spellEnd"/>
      <w:r w:rsidR="00DF7BCD">
        <w:rPr>
          <w:rFonts w:ascii="GHEA Grapalat" w:hAnsi="GHEA Grapalat"/>
          <w:sz w:val="24"/>
          <w:szCs w:val="24"/>
          <w:lang w:val="hy-AM" w:eastAsia="hy-AM"/>
        </w:rPr>
        <w:t xml:space="preserve">, Արաբկիր վարչական շրջան, Կոմիտասի </w:t>
      </w:r>
      <w:proofErr w:type="spellStart"/>
      <w:r w:rsidR="00DF7BCD">
        <w:rPr>
          <w:rFonts w:ascii="GHEA Grapalat" w:hAnsi="GHEA Grapalat"/>
          <w:sz w:val="24"/>
          <w:szCs w:val="24"/>
          <w:lang w:val="hy-AM" w:eastAsia="hy-AM"/>
        </w:rPr>
        <w:t>պող</w:t>
      </w:r>
      <w:proofErr w:type="spellEnd"/>
      <w:r w:rsidR="00DF7BCD">
        <w:rPr>
          <w:rFonts w:ascii="GHEA Grapalat" w:hAnsi="GHEA Grapalat"/>
          <w:sz w:val="24"/>
          <w:szCs w:val="24"/>
          <w:lang w:val="hy-AM" w:eastAsia="hy-AM"/>
        </w:rPr>
        <w:t>. 49/2</w:t>
      </w:r>
      <w:r w:rsidRPr="00CF6FEE">
        <w:rPr>
          <w:rFonts w:ascii="GHEA Grapalat" w:hAnsi="GHEA Grapalat"/>
          <w:sz w:val="24"/>
          <w:szCs w:val="24"/>
          <w:lang w:val="hy-AM" w:eastAsia="hy-AM"/>
        </w:rPr>
        <w:t xml:space="preserve">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 xml:space="preserve">Մրցույթի հարցազրույցի փուլը կանցկացվի «Հարցարան» </w:t>
      </w:r>
      <w:proofErr w:type="spellStart"/>
      <w:r w:rsidRPr="00B02891">
        <w:rPr>
          <w:rFonts w:ascii="GHEA Grapalat" w:hAnsi="GHEA Grapalat"/>
          <w:color w:val="000000" w:themeColor="text1"/>
          <w:sz w:val="24"/>
          <w:szCs w:val="24"/>
          <w:lang w:val="hy-AM" w:eastAsia="hy-AM"/>
        </w:rPr>
        <w:t>ձևաչափով</w:t>
      </w:r>
      <w:proofErr w:type="spellEnd"/>
      <w:r w:rsidRPr="00B02891">
        <w:rPr>
          <w:rFonts w:ascii="GHEA Grapalat" w:hAnsi="GHEA Grapalat"/>
          <w:color w:val="000000" w:themeColor="text1"/>
          <w:sz w:val="24"/>
          <w:szCs w:val="24"/>
          <w:lang w:val="hy-AM" w:eastAsia="hy-AM"/>
        </w:rPr>
        <w:t>:</w:t>
      </w:r>
    </w:p>
    <w:p w14:paraId="22059A12" w14:textId="7E2F82BB" w:rsidR="00950E3E" w:rsidRPr="0058300E" w:rsidRDefault="0058300E" w:rsidP="0058300E">
      <w:pPr>
        <w:shd w:val="clear" w:color="auto" w:fill="FFFFFF"/>
        <w:tabs>
          <w:tab w:val="left" w:pos="851"/>
        </w:tabs>
        <w:autoSpaceDE w:val="0"/>
        <w:autoSpaceDN w:val="0"/>
        <w:adjustRightInd w:val="0"/>
        <w:spacing w:line="360" w:lineRule="auto"/>
        <w:ind w:right="299"/>
        <w:jc w:val="both"/>
        <w:rPr>
          <w:rFonts w:ascii="GHEA Grapalat" w:hAnsi="GHEA Grapalat" w:cs="Arial"/>
          <w:color w:val="000000" w:themeColor="text1"/>
          <w:sz w:val="24"/>
          <w:szCs w:val="24"/>
          <w:lang w:val="hy-AM" w:eastAsia="hy-AM"/>
        </w:rPr>
      </w:pPr>
      <w:r>
        <w:rPr>
          <w:rFonts w:ascii="GHEA Grapalat" w:hAnsi="GHEA Grapalat" w:cs="Arial"/>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Հիմնական</w:t>
      </w:r>
      <w:r w:rsidR="00950E3E" w:rsidRPr="0058300E">
        <w:rPr>
          <w:rFonts w:ascii="GHEA Grapalat" w:hAnsi="GHEA Grapalat"/>
          <w:color w:val="000000" w:themeColor="text1"/>
          <w:sz w:val="24"/>
          <w:szCs w:val="24"/>
          <w:lang w:val="hy-AM" w:eastAsia="hy-AM"/>
        </w:rPr>
        <w:t xml:space="preserve"> </w:t>
      </w:r>
      <w:r w:rsidR="00950E3E" w:rsidRPr="0058300E">
        <w:rPr>
          <w:rFonts w:ascii="GHEA Grapalat" w:hAnsi="GHEA Grapalat" w:cs="Arial"/>
          <w:color w:val="000000" w:themeColor="text1"/>
          <w:sz w:val="24"/>
          <w:szCs w:val="24"/>
          <w:lang w:val="hy-AM" w:eastAsia="hy-AM"/>
        </w:rPr>
        <w:t>աշխատավարձը</w:t>
      </w:r>
      <w:r w:rsidR="005277A5" w:rsidRPr="0058300E">
        <w:rPr>
          <w:rFonts w:ascii="GHEA Grapalat" w:hAnsi="GHEA Grapalat"/>
          <w:color w:val="000000" w:themeColor="text1"/>
          <w:sz w:val="24"/>
          <w:szCs w:val="24"/>
          <w:lang w:val="hy-AM" w:eastAsia="hy-AM"/>
        </w:rPr>
        <w:t>՝</w:t>
      </w:r>
      <w:r w:rsidR="00950E3E" w:rsidRPr="0058300E">
        <w:rPr>
          <w:rFonts w:ascii="GHEA Grapalat" w:hAnsi="GHEA Grapalat"/>
          <w:color w:val="000000" w:themeColor="text1"/>
          <w:sz w:val="24"/>
          <w:szCs w:val="24"/>
          <w:lang w:val="hy-AM" w:eastAsia="hy-AM"/>
        </w:rPr>
        <w:t xml:space="preserve"> </w:t>
      </w:r>
      <w:r w:rsidRPr="0058300E">
        <w:rPr>
          <w:rFonts w:ascii="GHEA Grapalat" w:hAnsi="GHEA Grapalat" w:cs="Arial"/>
          <w:color w:val="000000" w:themeColor="text1"/>
          <w:sz w:val="24"/>
          <w:szCs w:val="24"/>
          <w:lang w:val="hy-AM" w:eastAsia="hy-AM"/>
        </w:rPr>
        <w:t xml:space="preserve">267072 (երկու հարյուր </w:t>
      </w:r>
      <w:proofErr w:type="spellStart"/>
      <w:r w:rsidRPr="0058300E">
        <w:rPr>
          <w:rFonts w:ascii="GHEA Grapalat" w:hAnsi="GHEA Grapalat" w:cs="Arial"/>
          <w:color w:val="000000" w:themeColor="text1"/>
          <w:sz w:val="24"/>
          <w:szCs w:val="24"/>
          <w:lang w:val="hy-AM" w:eastAsia="hy-AM"/>
        </w:rPr>
        <w:t>վաթսունյոթ</w:t>
      </w:r>
      <w:proofErr w:type="spellEnd"/>
      <w:r w:rsidRPr="0058300E">
        <w:rPr>
          <w:rFonts w:ascii="GHEA Grapalat" w:hAnsi="GHEA Grapalat" w:cs="Arial"/>
          <w:color w:val="000000" w:themeColor="text1"/>
          <w:sz w:val="24"/>
          <w:szCs w:val="24"/>
          <w:lang w:val="hy-AM" w:eastAsia="hy-AM"/>
        </w:rPr>
        <w:t xml:space="preserve"> հազար </w:t>
      </w:r>
      <w:proofErr w:type="spellStart"/>
      <w:r w:rsidRPr="0058300E">
        <w:rPr>
          <w:rFonts w:ascii="GHEA Grapalat" w:hAnsi="GHEA Grapalat" w:cs="Arial"/>
          <w:color w:val="000000" w:themeColor="text1"/>
          <w:sz w:val="24"/>
          <w:szCs w:val="24"/>
          <w:lang w:val="hy-AM" w:eastAsia="hy-AM"/>
        </w:rPr>
        <w:t>յոթանասուներկու</w:t>
      </w:r>
      <w:proofErr w:type="spellEnd"/>
      <w:r w:rsidRPr="0058300E">
        <w:rPr>
          <w:rFonts w:ascii="GHEA Grapalat" w:hAnsi="GHEA Grapalat" w:cs="Arial"/>
          <w:color w:val="000000" w:themeColor="text1"/>
          <w:sz w:val="24"/>
          <w:szCs w:val="24"/>
          <w:lang w:val="hy-AM" w:eastAsia="hy-AM"/>
        </w:rPr>
        <w:t>) դրամ</w:t>
      </w:r>
      <w:r w:rsidR="00950E3E" w:rsidRPr="0058300E">
        <w:rPr>
          <w:rFonts w:ascii="GHEA Grapalat" w:hAnsi="GHEA Grapalat" w:cs="Arial"/>
          <w:color w:val="000000" w:themeColor="text1"/>
          <w:sz w:val="24"/>
          <w:szCs w:val="24"/>
          <w:lang w:val="hy-AM" w:eastAsia="hy-AM"/>
        </w:rPr>
        <w:t xml:space="preserve">: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w:t>
      </w:r>
      <w:proofErr w:type="spellStart"/>
      <w:r w:rsidRPr="00CF6FEE">
        <w:rPr>
          <w:rFonts w:ascii="GHEA Grapalat" w:hAnsi="GHEA Grapalat"/>
          <w:bCs/>
          <w:sz w:val="24"/>
          <w:szCs w:val="24"/>
          <w:lang w:val="hy-AM" w:eastAsia="hy-AM"/>
        </w:rPr>
        <w:t>նախաձեռնողականություն</w:t>
      </w:r>
      <w:proofErr w:type="spellEnd"/>
      <w:r w:rsidRPr="00CF6FEE">
        <w:rPr>
          <w:rFonts w:ascii="GHEA Grapalat" w:hAnsi="GHEA Grapalat"/>
          <w:bCs/>
          <w:sz w:val="24"/>
          <w:szCs w:val="24"/>
          <w:lang w:val="hy-AM" w:eastAsia="hy-AM"/>
        </w:rPr>
        <w:t xml:space="preserve">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 xml:space="preserve">Թեստում ընդգրկվող մասնագիտական գիտելիքների վերաբերյալ թեստային առաջադրանքները կազմված են </w:t>
      </w:r>
      <w:proofErr w:type="spellStart"/>
      <w:r w:rsidRPr="003936ED">
        <w:rPr>
          <w:rFonts w:ascii="GHEA Grapalat" w:hAnsi="GHEA Grapalat" w:cs="Sylfaen"/>
          <w:b/>
          <w:sz w:val="24"/>
          <w:szCs w:val="24"/>
          <w:lang w:val="hy-AM"/>
        </w:rPr>
        <w:t>հետևյալ</w:t>
      </w:r>
      <w:proofErr w:type="spellEnd"/>
      <w:r w:rsidRPr="003936ED">
        <w:rPr>
          <w:rFonts w:ascii="GHEA Grapalat" w:hAnsi="GHEA Grapalat" w:cs="Sylfaen"/>
          <w:b/>
          <w:sz w:val="24"/>
          <w:szCs w:val="24"/>
          <w:lang w:val="hy-AM"/>
        </w:rPr>
        <w:t xml:space="preserve">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55DADD3" w:rsidR="00CD7410" w:rsidRPr="003936ED" w:rsidRDefault="0073399C" w:rsidP="008F718E">
      <w:pPr>
        <w:shd w:val="clear" w:color="auto" w:fill="FFFFFF"/>
        <w:spacing w:line="360" w:lineRule="auto"/>
        <w:ind w:right="299"/>
        <w:jc w:val="both"/>
        <w:rPr>
          <w:rFonts w:cs="Sylfaen"/>
          <w:color w:val="0070C0"/>
          <w:sz w:val="24"/>
          <w:szCs w:val="24"/>
          <w:u w:val="single"/>
          <w:lang w:val="hy-AM"/>
        </w:rPr>
      </w:pPr>
      <w:r>
        <w:rPr>
          <w:rFonts w:ascii="GHEA Grapalat" w:hAnsi="GHEA Grapalat" w:cs="Sylfaen"/>
          <w:color w:val="000000" w:themeColor="text1"/>
          <w:sz w:val="24"/>
          <w:szCs w:val="24"/>
          <w:lang w:val="hy-AM"/>
        </w:rPr>
        <w:t>հ</w:t>
      </w:r>
      <w:r w:rsidR="00CD7410" w:rsidRPr="003936ED">
        <w:rPr>
          <w:rFonts w:ascii="GHEA Grapalat" w:hAnsi="GHEA Grapalat" w:cs="Sylfaen"/>
          <w:color w:val="000000" w:themeColor="text1"/>
          <w:sz w:val="24"/>
          <w:szCs w:val="24"/>
          <w:lang w:val="hy-AM"/>
        </w:rPr>
        <w:t>ղում</w:t>
      </w:r>
      <w:r w:rsidR="003936ED" w:rsidRPr="003936ED">
        <w:rPr>
          <w:rStyle w:val="Hyperlink"/>
          <w:rFonts w:ascii="Arial" w:hAnsi="Arial" w:cs="Arial"/>
          <w:color w:val="000000" w:themeColor="text1"/>
          <w:u w:val="none"/>
          <w:lang w:val="hy-AM"/>
        </w:rPr>
        <w:t>ը՝</w:t>
      </w:r>
      <w:r w:rsidR="003936ED" w:rsidRPr="003936ED">
        <w:rPr>
          <w:rStyle w:val="Hyperlink"/>
          <w:rFonts w:asciiTheme="minorHAnsi" w:hAnsiTheme="minorHAnsi"/>
          <w:lang w:val="hy-AM"/>
        </w:rPr>
        <w:t xml:space="preserve"> </w:t>
      </w:r>
      <w:r w:rsidR="00CD7410" w:rsidRPr="003936ED">
        <w:rPr>
          <w:rStyle w:val="Hyperlink"/>
          <w:lang w:val="hy-AM"/>
        </w:rPr>
        <w:t xml:space="preserve"> </w:t>
      </w:r>
      <w:hyperlink r:id="rId6" w:history="1">
        <w:r w:rsidR="0093632B" w:rsidRPr="00106C8F">
          <w:rPr>
            <w:rStyle w:val="Hyperlink"/>
            <w:rFonts w:ascii="GHEA Grapalat" w:hAnsi="GHEA Grapalat"/>
            <w:sz w:val="24"/>
            <w:szCs w:val="24"/>
            <w:lang w:val="hy-AM"/>
          </w:rPr>
          <w:t>https://www.arlis.am/DocumentView.aspx?DocID=14</w:t>
        </w:r>
        <w:r w:rsidR="0093632B" w:rsidRPr="0093632B">
          <w:rPr>
            <w:rStyle w:val="Hyperlink"/>
            <w:rFonts w:ascii="GHEA Grapalat" w:hAnsi="GHEA Grapalat"/>
            <w:sz w:val="24"/>
            <w:szCs w:val="24"/>
            <w:lang w:val="hy-AM"/>
          </w:rPr>
          <w:t>3723</w:t>
        </w:r>
      </w:hyperlink>
    </w:p>
    <w:p w14:paraId="6303E025" w14:textId="1C6749CC"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2802D044" w:rsidR="00CD7410" w:rsidRPr="00B91E02"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r w:rsidR="00B91E02" w:rsidRPr="00B91E02">
        <w:rPr>
          <w:rStyle w:val="Hyperlink"/>
          <w:rFonts w:ascii="GHEA Grapalat" w:hAnsi="GHEA Grapalat"/>
          <w:sz w:val="24"/>
          <w:szCs w:val="24"/>
          <w:lang w:val="hy-AM"/>
        </w:rPr>
        <w:t>http://www.arlis.am/DocumentView.aspx?DocID=</w:t>
      </w:r>
      <w:r w:rsidR="00C649E4" w:rsidRPr="00C649E4">
        <w:rPr>
          <w:rStyle w:val="Hyperlink"/>
          <w:rFonts w:ascii="GHEA Grapalat" w:hAnsi="GHEA Grapalat"/>
          <w:sz w:val="24"/>
          <w:szCs w:val="24"/>
          <w:lang w:val="hy-AM"/>
        </w:rPr>
        <w:t xml:space="preserve"> </w:t>
      </w:r>
      <w:r w:rsidR="00C649E4">
        <w:rPr>
          <w:rStyle w:val="Hyperlink"/>
          <w:rFonts w:ascii="GHEA Grapalat" w:hAnsi="GHEA Grapalat"/>
          <w:sz w:val="24"/>
          <w:szCs w:val="24"/>
          <w:lang w:val="hy-AM"/>
        </w:rPr>
        <w:t>175823</w:t>
      </w:r>
    </w:p>
    <w:p w14:paraId="3066BC20" w14:textId="4B1F3786" w:rsidR="00F03667" w:rsidRPr="00A021AB"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A021AB">
        <w:rPr>
          <w:rFonts w:ascii="GHEA Grapalat" w:hAnsi="GHEA Grapalat" w:cs="Sylfaen"/>
          <w:color w:val="000000" w:themeColor="text1"/>
          <w:sz w:val="24"/>
          <w:szCs w:val="24"/>
          <w:lang w:val="hy-AM"/>
        </w:rPr>
        <w:t>«Անասնաբուժության մասին» օրենք</w:t>
      </w:r>
    </w:p>
    <w:p w14:paraId="704BDE21" w14:textId="01305EDF" w:rsidR="00F03667" w:rsidRPr="00D1562B" w:rsidRDefault="00F03667" w:rsidP="00F03667">
      <w:pPr>
        <w:jc w:val="both"/>
        <w:rPr>
          <w:rFonts w:ascii="GHEA Grapalat" w:hAnsi="GHEA Grapalat"/>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7" w:history="1">
        <w:r w:rsidR="0045576B" w:rsidRPr="005D44F0">
          <w:rPr>
            <w:rStyle w:val="Hyperlink"/>
            <w:rFonts w:ascii="GHEA Grapalat" w:hAnsi="GHEA Grapalat"/>
            <w:sz w:val="24"/>
            <w:szCs w:val="24"/>
            <w:lang w:val="hy-AM"/>
          </w:rPr>
          <w:t>https://www.arlis.am/DocumentView.aspx?DocID=166253</w:t>
        </w:r>
      </w:hyperlink>
    </w:p>
    <w:p w14:paraId="29959545" w14:textId="77777777" w:rsidR="00F03667" w:rsidRPr="00D1562B" w:rsidRDefault="00F03667" w:rsidP="00F03667">
      <w:pPr>
        <w:ind w:firstLine="720"/>
        <w:jc w:val="both"/>
        <w:rPr>
          <w:rFonts w:ascii="GHEA Grapalat" w:hAnsi="GHEA Grapalat"/>
          <w:lang w:val="hy-AM"/>
        </w:rPr>
      </w:pPr>
    </w:p>
    <w:p w14:paraId="6A8C4684" w14:textId="0862A8BD" w:rsidR="00F03667" w:rsidRPr="00986587" w:rsidRDefault="00BA7170"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Pr>
          <w:rFonts w:ascii="GHEA Grapalat" w:hAnsi="GHEA Grapalat" w:cs="Sylfaen"/>
          <w:color w:val="000000" w:themeColor="text1"/>
          <w:sz w:val="24"/>
          <w:szCs w:val="24"/>
          <w:lang w:val="hy-AM"/>
        </w:rPr>
        <w:t>«Կերի մասին» ՀՀ օրենք</w:t>
      </w:r>
    </w:p>
    <w:p w14:paraId="227A169D" w14:textId="112CB052" w:rsidR="00F03667" w:rsidRPr="00986587" w:rsidRDefault="00F03667" w:rsidP="00F03667">
      <w:pPr>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հղումը՝</w:t>
      </w:r>
      <w:r w:rsidRPr="00986587">
        <w:rPr>
          <w:rFonts w:ascii="GHEA Grapalat" w:hAnsi="GHEA Grapalat" w:cs="Sylfaen"/>
          <w:color w:val="000000" w:themeColor="text1"/>
          <w:sz w:val="24"/>
          <w:szCs w:val="24"/>
          <w:lang w:val="hy-AM"/>
        </w:rPr>
        <w:t xml:space="preserve"> </w:t>
      </w:r>
      <w:hyperlink r:id="rId8" w:history="1">
        <w:r w:rsidR="0093632B" w:rsidRPr="00106C8F">
          <w:rPr>
            <w:rStyle w:val="Hyperlink"/>
            <w:rFonts w:ascii="GHEA Grapalat" w:hAnsi="GHEA Grapalat"/>
            <w:sz w:val="24"/>
            <w:szCs w:val="24"/>
            <w:lang w:val="hy-AM"/>
          </w:rPr>
          <w:t>https://www.arlis.am/DocumentView.aspx?DocID=1</w:t>
        </w:r>
        <w:r w:rsidR="0093632B" w:rsidRPr="0093632B">
          <w:rPr>
            <w:rStyle w:val="Hyperlink"/>
            <w:rFonts w:ascii="GHEA Grapalat" w:hAnsi="GHEA Grapalat"/>
            <w:sz w:val="24"/>
            <w:szCs w:val="24"/>
            <w:lang w:val="hy-AM"/>
          </w:rPr>
          <w:t>43358</w:t>
        </w:r>
      </w:hyperlink>
    </w:p>
    <w:p w14:paraId="40C244A6" w14:textId="77777777" w:rsidR="00F03667" w:rsidRPr="00D1562B" w:rsidRDefault="00F03667" w:rsidP="00F03667">
      <w:pPr>
        <w:ind w:firstLine="720"/>
        <w:jc w:val="both"/>
        <w:rPr>
          <w:rFonts w:ascii="GHEA Grapalat" w:hAnsi="GHEA Grapalat"/>
          <w:lang w:val="hy-AM"/>
        </w:rPr>
      </w:pPr>
    </w:p>
    <w:p w14:paraId="77D0764F" w14:textId="68FB8B53"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«Սննդամթերք</w:t>
      </w:r>
      <w:r w:rsidR="00501F9A">
        <w:rPr>
          <w:rFonts w:ascii="GHEA Grapalat" w:hAnsi="GHEA Grapalat" w:cs="Sylfaen"/>
          <w:color w:val="000000" w:themeColor="text1"/>
          <w:sz w:val="24"/>
          <w:szCs w:val="24"/>
          <w:lang w:val="hy-AM"/>
        </w:rPr>
        <w:t>ի անվտանգության մասին» օրենք</w:t>
      </w:r>
      <w:r w:rsidRPr="00986587">
        <w:rPr>
          <w:rFonts w:ascii="GHEA Grapalat" w:hAnsi="GHEA Grapalat" w:cs="Sylfaen"/>
          <w:color w:val="000000" w:themeColor="text1"/>
          <w:sz w:val="24"/>
          <w:szCs w:val="24"/>
          <w:lang w:val="hy-AM"/>
        </w:rPr>
        <w:t xml:space="preserve"> </w:t>
      </w:r>
    </w:p>
    <w:p w14:paraId="1357A505" w14:textId="1E088C97" w:rsidR="00F03667" w:rsidRPr="0045576B" w:rsidRDefault="00F03667" w:rsidP="00F03667">
      <w:pPr>
        <w:jc w:val="both"/>
        <w:rPr>
          <w:rStyle w:val="Hyperlink"/>
          <w:rFonts w:ascii="Arial" w:hAnsi="Arial"/>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r w:rsidRPr="00C649E4">
        <w:rPr>
          <w:rStyle w:val="Hyperlink"/>
          <w:rFonts w:ascii="GHEA Grapalat" w:hAnsi="GHEA Grapalat"/>
          <w:sz w:val="24"/>
          <w:szCs w:val="24"/>
          <w:lang w:val="hy-AM"/>
        </w:rPr>
        <w:t>https://www.arlis</w:t>
      </w:r>
      <w:r w:rsidR="0045576B" w:rsidRPr="00C649E4">
        <w:rPr>
          <w:rStyle w:val="Hyperlink"/>
          <w:rFonts w:ascii="GHEA Grapalat" w:hAnsi="GHEA Grapalat"/>
          <w:sz w:val="24"/>
          <w:szCs w:val="24"/>
          <w:lang w:val="hy-AM"/>
        </w:rPr>
        <w:t>.am/DocumentView.aspx?DocID=</w:t>
      </w:r>
      <w:r w:rsidR="00072178">
        <w:rPr>
          <w:rStyle w:val="Hyperlink"/>
          <w:rFonts w:ascii="GHEA Grapalat" w:hAnsi="GHEA Grapalat"/>
          <w:sz w:val="24"/>
          <w:szCs w:val="24"/>
          <w:lang w:val="hy-AM"/>
        </w:rPr>
        <w:t>180741</w:t>
      </w:r>
    </w:p>
    <w:p w14:paraId="24626F15" w14:textId="77777777" w:rsidR="00F03667" w:rsidRPr="00986587" w:rsidRDefault="00F03667" w:rsidP="00F03667">
      <w:pPr>
        <w:jc w:val="both"/>
        <w:rPr>
          <w:rStyle w:val="Hyperlink"/>
          <w:lang w:val="hy-AM"/>
        </w:rPr>
      </w:pPr>
    </w:p>
    <w:p w14:paraId="6F4C504B" w14:textId="6FF915E8"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986587">
        <w:rPr>
          <w:rFonts w:ascii="GHEA Grapalat" w:hAnsi="GHEA Grapalat" w:cs="Sylfaen"/>
          <w:color w:val="000000" w:themeColor="text1"/>
          <w:sz w:val="24"/>
          <w:szCs w:val="24"/>
          <w:lang w:val="hy-AM"/>
        </w:rPr>
        <w:t xml:space="preserve"> «</w:t>
      </w:r>
      <w:proofErr w:type="spellStart"/>
      <w:r w:rsidRPr="00986587">
        <w:rPr>
          <w:rFonts w:ascii="GHEA Grapalat" w:hAnsi="GHEA Grapalat" w:cs="Sylfaen"/>
          <w:color w:val="000000" w:themeColor="text1"/>
          <w:sz w:val="24"/>
          <w:szCs w:val="24"/>
          <w:lang w:val="hy-AM"/>
        </w:rPr>
        <w:t>Բուսասանիտարիայի</w:t>
      </w:r>
      <w:proofErr w:type="spellEnd"/>
      <w:r w:rsidRPr="00986587">
        <w:rPr>
          <w:rFonts w:ascii="GHEA Grapalat" w:hAnsi="GHEA Grapalat" w:cs="Sylfaen"/>
          <w:color w:val="000000" w:themeColor="text1"/>
          <w:sz w:val="24"/>
          <w:szCs w:val="24"/>
          <w:lang w:val="hy-AM"/>
        </w:rPr>
        <w:t xml:space="preserve"> մասին» </w:t>
      </w:r>
      <w:r w:rsidR="00BA7170">
        <w:rPr>
          <w:rFonts w:ascii="GHEA Grapalat" w:hAnsi="GHEA Grapalat" w:cs="Sylfaen"/>
          <w:color w:val="000000" w:themeColor="text1"/>
          <w:sz w:val="24"/>
          <w:szCs w:val="24"/>
          <w:lang w:val="hy-AM"/>
        </w:rPr>
        <w:t>օրենք</w:t>
      </w:r>
    </w:p>
    <w:p w14:paraId="5DB13B04" w14:textId="43BEDAD7" w:rsidR="00F03667" w:rsidRDefault="00F03667" w:rsidP="00F03667">
      <w:pPr>
        <w:shd w:val="clear" w:color="auto" w:fill="FFFFFF"/>
        <w:spacing w:line="360" w:lineRule="auto"/>
        <w:ind w:right="299"/>
        <w:jc w:val="both"/>
        <w:rPr>
          <w:rFonts w:ascii="GHEA Grapalat" w:hAnsi="GHEA Grapalat" w:cs="Sylfaen"/>
          <w:sz w:val="24"/>
          <w:szCs w:val="24"/>
          <w:lang w:val="hy-AM"/>
        </w:rPr>
      </w:pPr>
      <w:r w:rsidRPr="00986587">
        <w:rPr>
          <w:rFonts w:ascii="GHEA Grapalat" w:hAnsi="GHEA Grapalat" w:cs="Sylfaen"/>
          <w:color w:val="000000" w:themeColor="text1"/>
          <w:sz w:val="24"/>
          <w:szCs w:val="24"/>
          <w:lang w:val="hy-AM"/>
        </w:rPr>
        <w:t>հ</w:t>
      </w:r>
      <w:r w:rsidRPr="008F718E">
        <w:rPr>
          <w:rFonts w:ascii="GHEA Grapalat" w:hAnsi="GHEA Grapalat" w:cs="Sylfaen"/>
          <w:color w:val="000000" w:themeColor="text1"/>
          <w:sz w:val="24"/>
          <w:szCs w:val="24"/>
          <w:lang w:val="hy-AM"/>
        </w:rPr>
        <w:t>ղումը՝</w:t>
      </w:r>
      <w:r w:rsidRPr="00986587">
        <w:rPr>
          <w:rFonts w:ascii="GHEA Grapalat" w:hAnsi="GHEA Grapalat" w:cs="Sylfaen"/>
          <w:color w:val="000000" w:themeColor="text1"/>
          <w:sz w:val="24"/>
          <w:szCs w:val="24"/>
          <w:lang w:val="hy-AM"/>
        </w:rPr>
        <w:t xml:space="preserve"> </w:t>
      </w:r>
      <w:hyperlink r:id="rId9" w:history="1">
        <w:r w:rsidR="00BC746B" w:rsidRPr="006327F4">
          <w:rPr>
            <w:rStyle w:val="Hyperlink"/>
            <w:rFonts w:ascii="GHEA Grapalat" w:hAnsi="GHEA Grapalat" w:cs="Sylfaen"/>
            <w:sz w:val="24"/>
            <w:szCs w:val="24"/>
            <w:lang w:val="hy-AM"/>
          </w:rPr>
          <w:t>https://www.arlis.am/DocumentView.aspx?DocID=180288</w:t>
        </w:r>
      </w:hyperlink>
    </w:p>
    <w:p w14:paraId="7331E656" w14:textId="77777777"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հոդված 2, </w:t>
      </w:r>
      <w:r w:rsidRPr="00986587">
        <w:rPr>
          <w:rFonts w:ascii="GHEA Grapalat" w:hAnsi="GHEA Grapalat" w:cs="Sylfaen"/>
          <w:color w:val="000000" w:themeColor="text1"/>
          <w:sz w:val="24"/>
          <w:szCs w:val="24"/>
          <w:lang w:val="hy-AM"/>
        </w:rPr>
        <w:t xml:space="preserve">հոդված 5.2, </w:t>
      </w:r>
      <w:r w:rsidRPr="008F718E">
        <w:rPr>
          <w:rFonts w:ascii="GHEA Grapalat" w:hAnsi="GHEA Grapalat" w:cs="Sylfaen"/>
          <w:color w:val="000000" w:themeColor="text1"/>
          <w:sz w:val="24"/>
          <w:szCs w:val="24"/>
          <w:lang w:val="hy-AM"/>
        </w:rPr>
        <w:t>հոդված 6, հոդված 8, հոդված</w:t>
      </w:r>
      <w:r w:rsidRPr="00986587">
        <w:rPr>
          <w:rFonts w:ascii="GHEA Grapalat" w:hAnsi="GHEA Grapalat" w:cs="Sylfaen"/>
          <w:color w:val="000000" w:themeColor="text1"/>
          <w:sz w:val="24"/>
          <w:szCs w:val="24"/>
          <w:lang w:val="hy-AM"/>
        </w:rPr>
        <w:t>ներ</w:t>
      </w:r>
      <w:r w:rsidRPr="008F718E">
        <w:rPr>
          <w:rFonts w:ascii="GHEA Grapalat" w:hAnsi="GHEA Grapalat" w:cs="Sylfaen"/>
          <w:color w:val="000000" w:themeColor="text1"/>
          <w:sz w:val="24"/>
          <w:szCs w:val="24"/>
          <w:lang w:val="hy-AM"/>
        </w:rPr>
        <w:t xml:space="preserve"> 11-12, </w:t>
      </w:r>
      <w:r w:rsidRPr="00986587">
        <w:rPr>
          <w:rFonts w:ascii="GHEA Grapalat" w:hAnsi="GHEA Grapalat" w:cs="Sylfaen"/>
          <w:color w:val="000000" w:themeColor="text1"/>
          <w:sz w:val="24"/>
          <w:szCs w:val="24"/>
          <w:lang w:val="hy-AM"/>
        </w:rPr>
        <w:t xml:space="preserve">հոդված 19, հոդված 21, </w:t>
      </w:r>
      <w:r w:rsidRPr="008F718E">
        <w:rPr>
          <w:rFonts w:ascii="GHEA Grapalat" w:hAnsi="GHEA Grapalat" w:cs="Sylfaen"/>
          <w:color w:val="000000" w:themeColor="text1"/>
          <w:sz w:val="24"/>
          <w:szCs w:val="24"/>
          <w:lang w:val="hy-AM"/>
        </w:rPr>
        <w:t>հոդված 25</w:t>
      </w:r>
    </w:p>
    <w:p w14:paraId="5C5E61EF" w14:textId="595C35AE" w:rsidR="00F03667" w:rsidRPr="00C649E4" w:rsidRDefault="00F03667" w:rsidP="00F03667">
      <w:pPr>
        <w:shd w:val="clear" w:color="auto" w:fill="FFFFFF"/>
        <w:spacing w:line="360" w:lineRule="auto"/>
        <w:ind w:right="299"/>
        <w:jc w:val="both"/>
        <w:rPr>
          <w:rStyle w:val="Hyperlink"/>
          <w:lang w:val="hy-AM"/>
        </w:rPr>
      </w:pPr>
      <w:r w:rsidRPr="008F718E">
        <w:rPr>
          <w:rFonts w:ascii="GHEA Grapalat" w:hAnsi="GHEA Grapalat" w:cs="Sylfaen"/>
          <w:color w:val="000000" w:themeColor="text1"/>
          <w:sz w:val="24"/>
          <w:szCs w:val="24"/>
          <w:lang w:val="hy-AM"/>
        </w:rPr>
        <w:t xml:space="preserve">հղումը՝ </w:t>
      </w:r>
      <w:r w:rsidR="00C649E4" w:rsidRPr="00C649E4">
        <w:rPr>
          <w:rStyle w:val="Hyperlink"/>
          <w:rFonts w:ascii="GHEA Grapalat" w:hAnsi="GHEA Grapalat" w:cs="Arial"/>
          <w:sz w:val="24"/>
          <w:szCs w:val="24"/>
          <w:lang w:val="hy-AM"/>
        </w:rPr>
        <w:t>https://www.arlis.am/DocumentView.aspx?DocID=</w:t>
      </w:r>
      <w:r w:rsidR="00F36EA0">
        <w:rPr>
          <w:rStyle w:val="Hyperlink"/>
          <w:rFonts w:ascii="GHEA Grapalat" w:hAnsi="GHEA Grapalat" w:cs="Arial"/>
          <w:sz w:val="24"/>
          <w:szCs w:val="24"/>
          <w:lang w:val="hy-AM"/>
        </w:rPr>
        <w:t>1</w:t>
      </w:r>
      <w:r w:rsidR="00072178">
        <w:rPr>
          <w:rStyle w:val="Hyperlink"/>
          <w:rFonts w:ascii="GHEA Grapalat" w:hAnsi="GHEA Grapalat" w:cs="Sylfaen"/>
          <w:sz w:val="24"/>
          <w:szCs w:val="24"/>
          <w:lang w:val="hy-AM"/>
        </w:rPr>
        <w:t>80737</w:t>
      </w:r>
    </w:p>
    <w:p w14:paraId="2BDFEEDC" w14:textId="31AC409A" w:rsidR="00F03667" w:rsidRPr="008F718E"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«Հայաստանի Հանրապետությունում ստուգումների կազմակերպման և անցկացման մասին» օրենք. հոդված 3, հոդված 4, հոդված 5</w:t>
      </w:r>
      <w:r w:rsidRPr="00986587">
        <w:rPr>
          <w:rFonts w:ascii="GHEA Grapalat" w:hAnsi="GHEA Grapalat" w:cs="Sylfaen"/>
          <w:color w:val="000000" w:themeColor="text1"/>
          <w:sz w:val="24"/>
          <w:szCs w:val="24"/>
          <w:lang w:val="hy-AM"/>
        </w:rPr>
        <w:t>, հոդվածներ 6-10</w:t>
      </w:r>
    </w:p>
    <w:p w14:paraId="48DB2A04" w14:textId="6301624F"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0" w:history="1">
        <w:r w:rsidR="00C649E4" w:rsidRPr="000B67E2">
          <w:rPr>
            <w:rStyle w:val="Hyperlink"/>
            <w:rFonts w:ascii="GHEA Grapalat" w:hAnsi="GHEA Grapalat"/>
            <w:sz w:val="24"/>
            <w:szCs w:val="24"/>
            <w:lang w:val="hy-AM"/>
          </w:rPr>
          <w:t>https://www.arlis.am/DocumentView.aspx?DocID=174548</w:t>
        </w:r>
      </w:hyperlink>
    </w:p>
    <w:p w14:paraId="1AE7A8DB" w14:textId="7891F119" w:rsidR="00F03667" w:rsidRPr="00986587" w:rsidRDefault="00F03667" w:rsidP="00F03667">
      <w:pPr>
        <w:numPr>
          <w:ilvl w:val="0"/>
          <w:numId w:val="2"/>
        </w:numPr>
        <w:shd w:val="clear" w:color="auto" w:fill="FFFFFF"/>
        <w:spacing w:line="360" w:lineRule="auto"/>
        <w:ind w:left="426" w:right="299" w:hanging="426"/>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Վարչական իրավախախտումների </w:t>
      </w:r>
      <w:r w:rsidR="00FA5559" w:rsidRPr="00FA5559">
        <w:rPr>
          <w:rFonts w:ascii="GHEA Grapalat" w:hAnsi="GHEA Grapalat" w:cs="Sylfaen"/>
          <w:color w:val="000000" w:themeColor="text1"/>
          <w:sz w:val="24"/>
          <w:szCs w:val="24"/>
          <w:lang w:val="hy-AM"/>
        </w:rPr>
        <w:t xml:space="preserve">վերաբերյալ ՀՀ </w:t>
      </w:r>
      <w:r w:rsidRPr="00986587">
        <w:rPr>
          <w:rFonts w:ascii="GHEA Grapalat" w:hAnsi="GHEA Grapalat" w:cs="Sylfaen"/>
          <w:color w:val="000000" w:themeColor="text1"/>
          <w:sz w:val="24"/>
          <w:szCs w:val="24"/>
          <w:lang w:val="hy-AM"/>
        </w:rPr>
        <w:t>օրենսգիրք. հոդված 108, հոդված 109, հոդված 109.1, հոդված 109.2</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հոդված 110</w:t>
      </w:r>
      <w:r w:rsidRPr="00986587">
        <w:rPr>
          <w:rFonts w:ascii="Calibri" w:hAnsi="Calibri" w:cs="Calibri"/>
          <w:color w:val="000000" w:themeColor="text1"/>
          <w:sz w:val="24"/>
          <w:szCs w:val="24"/>
          <w:lang w:val="hy-AM"/>
        </w:rPr>
        <w:t> </w:t>
      </w:r>
      <w:r w:rsidRPr="00986587">
        <w:rPr>
          <w:rFonts w:ascii="GHEA Grapalat" w:hAnsi="GHEA Grapalat" w:cs="Sylfaen"/>
          <w:color w:val="000000" w:themeColor="text1"/>
          <w:sz w:val="24"/>
          <w:szCs w:val="24"/>
          <w:lang w:val="hy-AM"/>
        </w:rPr>
        <w:t xml:space="preserve">, հոդվածներ 112-112.8, </w:t>
      </w:r>
      <w:r w:rsidRPr="00986587">
        <w:rPr>
          <w:rFonts w:ascii="GHEA Grapalat" w:hAnsi="GHEA Grapalat" w:cs="Sylfaen"/>
          <w:color w:val="000000" w:themeColor="text1"/>
          <w:sz w:val="24"/>
          <w:szCs w:val="24"/>
          <w:lang w:val="hy-AM"/>
        </w:rPr>
        <w:lastRenderedPageBreak/>
        <w:t>հոդված 158, մասեր  1, 2, 3, 5, 6, 11, 13, 14, 25, 28, 29, 30 և 35, հոդված 182.2, հոդված 188, հոդված 238, հոդված 238.1, հոդված 238.2</w:t>
      </w:r>
    </w:p>
    <w:p w14:paraId="4445A563" w14:textId="3EBDEBE7" w:rsidR="00F03667" w:rsidRPr="00072178" w:rsidRDefault="00F03667" w:rsidP="00F03667">
      <w:pPr>
        <w:shd w:val="clear" w:color="auto" w:fill="FFFFFF"/>
        <w:spacing w:line="360" w:lineRule="auto"/>
        <w:ind w:right="299"/>
        <w:jc w:val="both"/>
        <w:rPr>
          <w:rFonts w:ascii="GHEA Grapalat" w:hAnsi="GHEA Grapalat" w:cs="Sylfaen"/>
          <w:color w:val="000000" w:themeColor="text1"/>
          <w:lang w:val="hy-AM"/>
        </w:rPr>
      </w:pPr>
      <w:r w:rsidRPr="00986587">
        <w:rPr>
          <w:rFonts w:ascii="GHEA Grapalat" w:hAnsi="GHEA Grapalat" w:cs="Sylfaen"/>
          <w:color w:val="000000" w:themeColor="text1"/>
          <w:sz w:val="24"/>
          <w:szCs w:val="24"/>
          <w:lang w:val="hy-AM"/>
        </w:rPr>
        <w:t xml:space="preserve">հղումը՝ </w:t>
      </w:r>
      <w:r w:rsidR="002236E0" w:rsidRPr="00072178">
        <w:rPr>
          <w:rStyle w:val="Hyperlink"/>
          <w:rFonts w:cs="Sylfaen"/>
          <w:sz w:val="24"/>
          <w:szCs w:val="24"/>
          <w:lang w:val="hy-AM"/>
        </w:rPr>
        <w:t>https://www.arlis.am/DocumentView.aspx?DocID=</w:t>
      </w:r>
      <w:r w:rsidR="00072178" w:rsidRPr="00072178">
        <w:rPr>
          <w:lang w:val="hy-AM"/>
        </w:rPr>
        <w:t xml:space="preserve"> </w:t>
      </w:r>
      <w:r w:rsidR="00072178" w:rsidRPr="00072178">
        <w:rPr>
          <w:rStyle w:val="Hyperlink"/>
          <w:rFonts w:cs="Sylfaen"/>
          <w:sz w:val="24"/>
          <w:szCs w:val="24"/>
          <w:lang w:val="hy-AM"/>
        </w:rPr>
        <w:t>181338</w:t>
      </w:r>
    </w:p>
    <w:p w14:paraId="243148C6" w14:textId="7826E922"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proofErr w:type="spellStart"/>
      <w:r w:rsidRPr="00462364">
        <w:rPr>
          <w:rFonts w:ascii="GHEA Grapalat" w:hAnsi="GHEA Grapalat" w:cs="Sylfaen"/>
          <w:color w:val="000000" w:themeColor="text1"/>
          <w:sz w:val="24"/>
          <w:szCs w:val="24"/>
          <w:lang w:val="hy-AM"/>
        </w:rPr>
        <w:t>Ինֆորմատիկա</w:t>
      </w:r>
      <w:proofErr w:type="spellEnd"/>
      <w:r w:rsidRPr="00462364">
        <w:rPr>
          <w:rFonts w:ascii="GHEA Grapalat" w:hAnsi="GHEA Grapalat" w:cs="Sylfaen"/>
          <w:color w:val="000000" w:themeColor="text1"/>
          <w:sz w:val="24"/>
          <w:szCs w:val="24"/>
          <w:lang w:val="hy-AM"/>
        </w:rPr>
        <w:t xml:space="preserve"> 7-րդ դասարան։ Դասագիրք հանրակրթական դպրոցի համար։ </w:t>
      </w:r>
      <w:proofErr w:type="spellStart"/>
      <w:r w:rsidRPr="00462364">
        <w:rPr>
          <w:rFonts w:ascii="GHEA Grapalat" w:hAnsi="GHEA Grapalat" w:cs="Sylfaen"/>
          <w:color w:val="000000" w:themeColor="text1"/>
          <w:sz w:val="24"/>
          <w:szCs w:val="24"/>
          <w:lang w:val="hy-AM"/>
        </w:rPr>
        <w:t>Ս.Ս.Ավետիսյան</w:t>
      </w:r>
      <w:proofErr w:type="spellEnd"/>
      <w:r w:rsidRPr="00462364">
        <w:rPr>
          <w:rFonts w:ascii="GHEA Grapalat" w:hAnsi="GHEA Grapalat" w:cs="Sylfaen"/>
          <w:color w:val="000000" w:themeColor="text1"/>
          <w:sz w:val="24"/>
          <w:szCs w:val="24"/>
          <w:lang w:val="hy-AM"/>
        </w:rPr>
        <w:t xml:space="preserve">, </w:t>
      </w:r>
      <w:proofErr w:type="spellStart"/>
      <w:r w:rsidRPr="00462364">
        <w:rPr>
          <w:rFonts w:ascii="GHEA Grapalat" w:hAnsi="GHEA Grapalat" w:cs="Sylfaen"/>
          <w:color w:val="000000" w:themeColor="text1"/>
          <w:sz w:val="24"/>
          <w:szCs w:val="24"/>
          <w:lang w:val="hy-AM"/>
        </w:rPr>
        <w:t>Ա.Վ.Դանիելյան</w:t>
      </w:r>
      <w:proofErr w:type="spellEnd"/>
      <w:r w:rsidRPr="00462364">
        <w:rPr>
          <w:rFonts w:ascii="GHEA Grapalat" w:hAnsi="GHEA Grapalat" w:cs="Sylfaen"/>
          <w:color w:val="000000" w:themeColor="text1"/>
          <w:sz w:val="24"/>
          <w:szCs w:val="24"/>
          <w:lang w:val="hy-AM"/>
        </w:rPr>
        <w:t xml:space="preserve">։ Մասնագիտական խմբագիր՝ Ռ.Վ. </w:t>
      </w:r>
      <w:proofErr w:type="spellStart"/>
      <w:r w:rsidRPr="00462364">
        <w:rPr>
          <w:rFonts w:ascii="GHEA Grapalat" w:hAnsi="GHEA Grapalat" w:cs="Sylfaen"/>
          <w:color w:val="000000" w:themeColor="text1"/>
          <w:sz w:val="24"/>
          <w:szCs w:val="24"/>
          <w:lang w:val="hy-AM"/>
        </w:rPr>
        <w:t>Աղգաշյան</w:t>
      </w:r>
      <w:proofErr w:type="spellEnd"/>
      <w:r w:rsidRPr="00462364">
        <w:rPr>
          <w:rFonts w:ascii="GHEA Grapalat" w:hAnsi="GHEA Grapalat" w:cs="Sylfaen"/>
          <w:color w:val="000000" w:themeColor="text1"/>
          <w:sz w:val="24"/>
          <w:szCs w:val="24"/>
          <w:lang w:val="hy-AM"/>
        </w:rPr>
        <w:t xml:space="preserve">։ </w:t>
      </w:r>
      <w:proofErr w:type="spellStart"/>
      <w:r w:rsidRPr="00462364">
        <w:rPr>
          <w:rFonts w:ascii="GHEA Grapalat" w:hAnsi="GHEA Grapalat" w:cs="Sylfaen"/>
          <w:color w:val="000000" w:themeColor="text1"/>
          <w:sz w:val="24"/>
          <w:szCs w:val="24"/>
          <w:lang w:val="hy-AM"/>
        </w:rPr>
        <w:t>Երևան</w:t>
      </w:r>
      <w:proofErr w:type="spellEnd"/>
      <w:r w:rsidRPr="00462364">
        <w:rPr>
          <w:rFonts w:ascii="GHEA Grapalat" w:hAnsi="GHEA Grapalat" w:cs="Sylfaen"/>
          <w:color w:val="000000" w:themeColor="text1"/>
          <w:sz w:val="24"/>
          <w:szCs w:val="24"/>
          <w:lang w:val="hy-AM"/>
        </w:rPr>
        <w:t xml:space="preserve">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1"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proofErr w:type="spellStart"/>
      <w:r w:rsidRPr="004B1006">
        <w:rPr>
          <w:rFonts w:ascii="GHEA Grapalat" w:hAnsi="GHEA Grapalat" w:cs="Sylfaen"/>
          <w:color w:val="000000" w:themeColor="text1"/>
          <w:sz w:val="24"/>
          <w:szCs w:val="24"/>
          <w:lang w:val="hy-AM"/>
        </w:rPr>
        <w:t>Ինֆորմատիկա</w:t>
      </w:r>
      <w:proofErr w:type="spellEnd"/>
      <w:r w:rsidRPr="004B1006">
        <w:rPr>
          <w:rFonts w:ascii="GHEA Grapalat" w:hAnsi="GHEA Grapalat" w:cs="Sylfaen"/>
          <w:color w:val="000000" w:themeColor="text1"/>
          <w:sz w:val="24"/>
          <w:szCs w:val="24"/>
          <w:lang w:val="hy-AM"/>
        </w:rPr>
        <w:t xml:space="preserve"> 8-րդ դասարան։ Հանրակրթական ավագ դպրոցի ընդհանուր և հումանիտար հոսքերի համար։ </w:t>
      </w:r>
      <w:proofErr w:type="spellStart"/>
      <w:r w:rsidRPr="004B1006">
        <w:rPr>
          <w:rFonts w:ascii="GHEA Grapalat" w:hAnsi="GHEA Grapalat" w:cs="Sylfaen"/>
          <w:color w:val="000000" w:themeColor="text1"/>
          <w:sz w:val="24"/>
          <w:szCs w:val="24"/>
          <w:lang w:val="hy-AM"/>
        </w:rPr>
        <w:t>Ս.Ս.Ավետիսյան</w:t>
      </w:r>
      <w:proofErr w:type="spellEnd"/>
      <w:r w:rsidRPr="004B1006">
        <w:rPr>
          <w:rFonts w:ascii="GHEA Grapalat" w:hAnsi="GHEA Grapalat" w:cs="Sylfaen"/>
          <w:color w:val="000000" w:themeColor="text1"/>
          <w:sz w:val="24"/>
          <w:szCs w:val="24"/>
          <w:lang w:val="hy-AM"/>
        </w:rPr>
        <w:t xml:space="preserve">, </w:t>
      </w:r>
      <w:proofErr w:type="spellStart"/>
      <w:r w:rsidRPr="004B1006">
        <w:rPr>
          <w:rFonts w:ascii="GHEA Grapalat" w:hAnsi="GHEA Grapalat" w:cs="Sylfaen"/>
          <w:color w:val="000000" w:themeColor="text1"/>
          <w:sz w:val="24"/>
          <w:szCs w:val="24"/>
          <w:lang w:val="hy-AM"/>
        </w:rPr>
        <w:t>Ա.Վ.Դանիելյան</w:t>
      </w:r>
      <w:proofErr w:type="spellEnd"/>
      <w:r w:rsidRPr="004B1006">
        <w:rPr>
          <w:rFonts w:ascii="GHEA Grapalat" w:hAnsi="GHEA Grapalat" w:cs="Sylfaen"/>
          <w:color w:val="000000" w:themeColor="text1"/>
          <w:sz w:val="24"/>
          <w:szCs w:val="24"/>
          <w:lang w:val="hy-AM"/>
        </w:rPr>
        <w:t xml:space="preserve">։ Մասնագիտական խմբագիր՝ Ռ.Վ. </w:t>
      </w:r>
      <w:proofErr w:type="spellStart"/>
      <w:r w:rsidRPr="004B1006">
        <w:rPr>
          <w:rFonts w:ascii="GHEA Grapalat" w:hAnsi="GHEA Grapalat" w:cs="Sylfaen"/>
          <w:color w:val="000000" w:themeColor="text1"/>
          <w:sz w:val="24"/>
          <w:szCs w:val="24"/>
          <w:lang w:val="hy-AM"/>
        </w:rPr>
        <w:t>Աղգաշյան</w:t>
      </w:r>
      <w:proofErr w:type="spellEnd"/>
      <w:r w:rsidRPr="004B1006">
        <w:rPr>
          <w:rFonts w:ascii="GHEA Grapalat" w:hAnsi="GHEA Grapalat" w:cs="Sylfaen"/>
          <w:color w:val="000000" w:themeColor="text1"/>
          <w:sz w:val="24"/>
          <w:szCs w:val="24"/>
          <w:lang w:val="hy-AM"/>
        </w:rPr>
        <w:t xml:space="preserve">։ </w:t>
      </w:r>
      <w:proofErr w:type="spellStart"/>
      <w:r w:rsidRPr="004B1006">
        <w:rPr>
          <w:rFonts w:ascii="GHEA Grapalat" w:hAnsi="GHEA Grapalat" w:cs="Sylfaen"/>
          <w:color w:val="000000" w:themeColor="text1"/>
          <w:sz w:val="24"/>
          <w:szCs w:val="24"/>
          <w:lang w:val="hy-AM"/>
        </w:rPr>
        <w:t>Երևան</w:t>
      </w:r>
      <w:proofErr w:type="spellEnd"/>
      <w:r w:rsidRPr="004B1006">
        <w:rPr>
          <w:rFonts w:ascii="GHEA Grapalat" w:hAnsi="GHEA Grapalat" w:cs="Sylfaen"/>
          <w:color w:val="000000" w:themeColor="text1"/>
          <w:sz w:val="24"/>
          <w:szCs w:val="24"/>
          <w:lang w:val="hy-AM"/>
        </w:rPr>
        <w:t xml:space="preserve">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2"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«Գրավոր խոսք», Վազգեն Գաբրիելյան, երրորդ </w:t>
      </w:r>
      <w:proofErr w:type="spellStart"/>
      <w:r w:rsidRPr="004B1006">
        <w:rPr>
          <w:rFonts w:ascii="GHEA Grapalat" w:hAnsi="GHEA Grapalat" w:cs="Sylfaen"/>
          <w:color w:val="000000" w:themeColor="text1"/>
          <w:sz w:val="24"/>
          <w:szCs w:val="24"/>
          <w:lang w:val="hy-AM"/>
        </w:rPr>
        <w:t>լրամշակված</w:t>
      </w:r>
      <w:proofErr w:type="spellEnd"/>
      <w:r w:rsidRPr="004B1006">
        <w:rPr>
          <w:rFonts w:ascii="GHEA Grapalat" w:hAnsi="GHEA Grapalat" w:cs="Sylfaen"/>
          <w:color w:val="000000" w:themeColor="text1"/>
          <w:sz w:val="24"/>
          <w:szCs w:val="24"/>
          <w:lang w:val="hy-AM"/>
        </w:rPr>
        <w:t xml:space="preserve"> հրատարակություն, </w:t>
      </w:r>
      <w:proofErr w:type="spellStart"/>
      <w:r w:rsidRPr="004B1006">
        <w:rPr>
          <w:rFonts w:ascii="GHEA Grapalat" w:hAnsi="GHEA Grapalat" w:cs="Sylfaen"/>
          <w:color w:val="000000" w:themeColor="text1"/>
          <w:sz w:val="24"/>
          <w:szCs w:val="24"/>
          <w:lang w:val="hy-AM"/>
        </w:rPr>
        <w:t>Լիմուշ</w:t>
      </w:r>
      <w:proofErr w:type="spellEnd"/>
      <w:r w:rsidRPr="004B1006">
        <w:rPr>
          <w:rFonts w:ascii="GHEA Grapalat" w:hAnsi="GHEA Grapalat" w:cs="Sylfaen"/>
          <w:color w:val="000000" w:themeColor="text1"/>
          <w:sz w:val="24"/>
          <w:szCs w:val="24"/>
          <w:lang w:val="hy-AM"/>
        </w:rPr>
        <w:t xml:space="preserve"> հրատարակչություն, </w:t>
      </w:r>
      <w:proofErr w:type="spellStart"/>
      <w:r w:rsidRPr="004B1006">
        <w:rPr>
          <w:rFonts w:ascii="GHEA Grapalat" w:hAnsi="GHEA Grapalat" w:cs="Sylfaen"/>
          <w:color w:val="000000" w:themeColor="text1"/>
          <w:sz w:val="24"/>
          <w:szCs w:val="24"/>
          <w:lang w:val="hy-AM"/>
        </w:rPr>
        <w:t>Երևան</w:t>
      </w:r>
      <w:proofErr w:type="spellEnd"/>
      <w:r w:rsidRPr="004B1006">
        <w:rPr>
          <w:rFonts w:ascii="GHEA Grapalat" w:hAnsi="GHEA Grapalat" w:cs="Sylfaen"/>
          <w:color w:val="000000" w:themeColor="text1"/>
          <w:sz w:val="24"/>
          <w:szCs w:val="24"/>
          <w:lang w:val="hy-AM"/>
        </w:rPr>
        <w:t xml:space="preserve">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3"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w:t>
      </w:r>
      <w:proofErr w:type="spellStart"/>
      <w:r w:rsidRPr="00462364">
        <w:rPr>
          <w:rFonts w:ascii="GHEA Grapalat" w:hAnsi="GHEA Grapalat" w:cs="Tahoma"/>
          <w:szCs w:val="24"/>
          <w:lang w:val="hy-AM"/>
        </w:rPr>
        <w:t>կոմպետենցիաների</w:t>
      </w:r>
      <w:proofErr w:type="spellEnd"/>
      <w:r w:rsidRPr="00462364">
        <w:rPr>
          <w:rFonts w:ascii="GHEA Grapalat" w:hAnsi="GHEA Grapalat" w:cs="Tahoma"/>
          <w:szCs w:val="24"/>
          <w:lang w:val="hy-AM"/>
        </w:rPr>
        <w:t xml:space="preserve">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w:t>
      </w:r>
      <w:proofErr w:type="spellStart"/>
      <w:r w:rsidRPr="00462364">
        <w:rPr>
          <w:rFonts w:ascii="GHEA Grapalat" w:hAnsi="GHEA Grapalat" w:cs="Sylfaen"/>
          <w:szCs w:val="24"/>
          <w:lang w:val="hy-AM"/>
        </w:rPr>
        <w:t>ինտերնետային</w:t>
      </w:r>
      <w:proofErr w:type="spellEnd"/>
      <w:r w:rsidRPr="00462364">
        <w:rPr>
          <w:rFonts w:ascii="GHEA Grapalat" w:hAnsi="GHEA Grapalat" w:cs="Sylfaen"/>
          <w:szCs w:val="24"/>
          <w:lang w:val="hy-AM"/>
        </w:rPr>
        <w:t xml:space="preserve"> </w:t>
      </w:r>
      <w:proofErr w:type="spellStart"/>
      <w:r w:rsidRPr="00462364">
        <w:rPr>
          <w:rFonts w:ascii="GHEA Grapalat" w:hAnsi="GHEA Grapalat" w:cs="Sylfaen"/>
          <w:szCs w:val="24"/>
          <w:lang w:val="hy-AM"/>
        </w:rPr>
        <w:t>կայքէջում</w:t>
      </w:r>
      <w:proofErr w:type="spellEnd"/>
      <w:r w:rsidRPr="00462364">
        <w:rPr>
          <w:rFonts w:ascii="GHEA Grapalat" w:hAnsi="GHEA Grapalat" w:cs="Sylfaen"/>
          <w:szCs w:val="24"/>
          <w:lang w:val="hy-AM"/>
        </w:rPr>
        <w:t xml:space="preserve">՝ </w:t>
      </w:r>
      <w:hyperlink r:id="rId14"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w:t>
      </w:r>
      <w:proofErr w:type="spellStart"/>
      <w:r w:rsidRPr="00462364">
        <w:rPr>
          <w:rFonts w:ascii="GHEA Grapalat" w:hAnsi="GHEA Grapalat" w:cs="Sylfaen"/>
          <w:szCs w:val="24"/>
          <w:lang w:val="hy-AM"/>
        </w:rPr>
        <w:t>կոմպետենցիաներից</w:t>
      </w:r>
      <w:proofErr w:type="spellEnd"/>
      <w:r w:rsidRPr="00462364">
        <w:rPr>
          <w:rFonts w:ascii="GHEA Grapalat" w:hAnsi="GHEA Grapalat" w:cs="Sylfaen"/>
          <w:szCs w:val="24"/>
          <w:lang w:val="hy-AM"/>
        </w:rPr>
        <w:t xml:space="preserve">,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 xml:space="preserve">Խնդրի լուծում» </w:t>
      </w:r>
      <w:proofErr w:type="spellStart"/>
      <w:r w:rsidRPr="00462364">
        <w:rPr>
          <w:rFonts w:ascii="GHEA Grapalat" w:hAnsi="GHEA Grapalat" w:cs="Sylfaen"/>
          <w:color w:val="000000"/>
          <w:sz w:val="24"/>
          <w:szCs w:val="24"/>
          <w:lang w:val="hy-AM"/>
        </w:rPr>
        <w:t>կոմպետենցիա</w:t>
      </w:r>
      <w:proofErr w:type="spellEnd"/>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5" w:history="1">
        <w:r w:rsidRPr="00462364">
          <w:rPr>
            <w:rStyle w:val="Hyperlink"/>
            <w:rFonts w:ascii="GHEA Grapalat" w:hAnsi="GHEA Grapalat"/>
            <w:sz w:val="24"/>
            <w:szCs w:val="24"/>
            <w:lang w:val="hy-AM"/>
          </w:rPr>
          <w:t>https://www.gov.am/u_files/file/Haytararutyunner/4.pdf</w:t>
        </w:r>
      </w:hyperlink>
    </w:p>
    <w:p w14:paraId="527B2479" w14:textId="1FEAAAFB"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proofErr w:type="spellStart"/>
      <w:r w:rsidR="007C6FDA" w:rsidRPr="007C6FDA">
        <w:rPr>
          <w:rFonts w:ascii="GHEA Grapalat" w:hAnsi="GHEA Grapalat" w:cs="Sylfaen"/>
          <w:color w:val="000000"/>
          <w:sz w:val="24"/>
          <w:szCs w:val="24"/>
          <w:lang w:val="hy-AM"/>
        </w:rPr>
        <w:t>կոմպետենցիա</w:t>
      </w:r>
      <w:proofErr w:type="spellEnd"/>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6" w:history="1">
        <w:r w:rsidRPr="00651CF0">
          <w:rPr>
            <w:rStyle w:val="Hyperlink"/>
            <w:rFonts w:ascii="GHEA Grapalat" w:hAnsi="GHEA Grapalat"/>
            <w:sz w:val="24"/>
            <w:szCs w:val="24"/>
            <w:lang w:val="hy-AM"/>
          </w:rPr>
          <w:t>https://www.gov.am/u_files/file/Haytararutyunner/6.pdf</w:t>
        </w:r>
      </w:hyperlink>
    </w:p>
    <w:p w14:paraId="07333ED9" w14:textId="0A65E10E" w:rsidR="000007B8" w:rsidRPr="006B1917" w:rsidRDefault="000007B8" w:rsidP="00750B48">
      <w:pPr>
        <w:pStyle w:val="NormalWeb"/>
        <w:numPr>
          <w:ilvl w:val="0"/>
          <w:numId w:val="10"/>
        </w:numPr>
        <w:shd w:val="clear" w:color="auto" w:fill="FFFFFF"/>
        <w:spacing w:before="0" w:beforeAutospacing="0" w:after="0" w:afterAutospacing="0" w:line="276" w:lineRule="auto"/>
        <w:ind w:left="-270" w:firstLine="567"/>
        <w:rPr>
          <w:rFonts w:ascii="GHEA Grapalat" w:hAnsi="GHEA Grapalat"/>
          <w:color w:val="000000"/>
          <w:lang w:val="hy-AM"/>
        </w:rPr>
      </w:pPr>
      <w:r w:rsidRPr="008B720C">
        <w:rPr>
          <w:rFonts w:ascii="GHEA Grapalat" w:hAnsi="GHEA Grapalat"/>
          <w:color w:val="000000"/>
          <w:lang w:val="hy-AM"/>
        </w:rPr>
        <w:t>«</w:t>
      </w:r>
      <w:proofErr w:type="spellStart"/>
      <w:r w:rsidRPr="008B720C">
        <w:rPr>
          <w:rFonts w:ascii="GHEA Grapalat" w:hAnsi="GHEA Grapalat"/>
          <w:color w:val="000000"/>
          <w:lang w:val="hy-AM"/>
        </w:rPr>
        <w:t>Բարեվարքություն</w:t>
      </w:r>
      <w:proofErr w:type="spellEnd"/>
      <w:r w:rsidRPr="008B720C">
        <w:rPr>
          <w:rFonts w:ascii="GHEA Grapalat" w:hAnsi="GHEA Grapalat"/>
          <w:color w:val="000000"/>
          <w:lang w:val="hy-AM"/>
        </w:rPr>
        <w:t xml:space="preserve">» </w:t>
      </w:r>
      <w:proofErr w:type="spellStart"/>
      <w:r w:rsidRPr="008B720C">
        <w:rPr>
          <w:rFonts w:ascii="GHEA Grapalat" w:hAnsi="GHEA Grapalat"/>
          <w:color w:val="000000"/>
          <w:lang w:val="hy-AM"/>
        </w:rPr>
        <w:t>կոմպետենցիա</w:t>
      </w:r>
      <w:proofErr w:type="spellEnd"/>
      <w:r w:rsidRPr="008B720C">
        <w:rPr>
          <w:rFonts w:ascii="GHEA Grapalat" w:hAnsi="GHEA Grapalat"/>
          <w:color w:val="000000"/>
          <w:lang w:val="hy-AM"/>
        </w:rPr>
        <w:t>,</w:t>
      </w:r>
      <w:r w:rsidRPr="008B720C">
        <w:rPr>
          <w:rFonts w:ascii="GHEA Grapalat" w:hAnsi="GHEA Grapalat"/>
          <w:color w:val="000000"/>
          <w:lang w:val="hy-AM"/>
        </w:rPr>
        <w:br/>
      </w:r>
      <w:r w:rsidR="00750B48" w:rsidRPr="00750B48">
        <w:rPr>
          <w:rFonts w:ascii="GHEA Grapalat" w:hAnsi="GHEA Grapalat" w:cs="Sylfaen"/>
          <w:color w:val="333333"/>
          <w:lang w:val="hy-AM" w:eastAsia="ru-RU"/>
        </w:rPr>
        <w:t xml:space="preserve">               </w:t>
      </w:r>
      <w:r w:rsidRPr="00750B48">
        <w:rPr>
          <w:rFonts w:ascii="GHEA Grapalat" w:hAnsi="GHEA Grapalat" w:cs="Sylfaen"/>
          <w:color w:val="333333"/>
          <w:lang w:val="hy-AM" w:eastAsia="ru-RU"/>
        </w:rP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lastRenderedPageBreak/>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w:t>
      </w:r>
      <w:proofErr w:type="spellStart"/>
      <w:r w:rsidRPr="00462364">
        <w:rPr>
          <w:rFonts w:ascii="GHEA Grapalat" w:hAnsi="GHEA Grapalat"/>
          <w:sz w:val="24"/>
          <w:szCs w:val="24"/>
          <w:lang w:val="hy-AM"/>
        </w:rPr>
        <w:t>Երևան</w:t>
      </w:r>
      <w:proofErr w:type="spellEnd"/>
      <w:r w:rsidRPr="00462364">
        <w:rPr>
          <w:rFonts w:ascii="GHEA Grapalat" w:hAnsi="GHEA Grapalat"/>
          <w:sz w:val="24"/>
          <w:szCs w:val="24"/>
          <w:lang w:val="hy-AM"/>
        </w:rPr>
        <w:t xml:space="preserve">, Հանրապետության </w:t>
      </w:r>
      <w:proofErr w:type="spellStart"/>
      <w:r w:rsidRPr="00462364">
        <w:rPr>
          <w:rFonts w:ascii="GHEA Grapalat" w:hAnsi="GHEA Grapalat"/>
          <w:sz w:val="24"/>
          <w:szCs w:val="24"/>
          <w:lang w:val="hy-AM"/>
        </w:rPr>
        <w:t>hրապարակ</w:t>
      </w:r>
      <w:proofErr w:type="spellEnd"/>
      <w:r w:rsidRPr="00462364">
        <w:rPr>
          <w:rFonts w:ascii="GHEA Grapalat" w:hAnsi="GHEA Grapalat"/>
          <w:sz w:val="24"/>
          <w:szCs w:val="24"/>
          <w:lang w:val="hy-AM"/>
        </w:rPr>
        <w:t>,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1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AA7854" w:rsidP="00D82CFE">
      <w:pPr>
        <w:pStyle w:val="ListParagraph"/>
        <w:spacing w:line="360" w:lineRule="auto"/>
        <w:rPr>
          <w:rFonts w:ascii="GHEA Grapalat" w:hAnsi="GHEA Grapalat"/>
        </w:rPr>
      </w:pPr>
      <w:hyperlink r:id="rId18" w:history="1">
        <w:r w:rsidR="00CD7410" w:rsidRPr="000007B8">
          <w:rPr>
            <w:rStyle w:val="Hyperlink"/>
            <w:rFonts w:ascii="GHEA Grapalat" w:eastAsia="Times New Roman" w:hAnsi="GHEA Grapalat" w:cs="Times New Roman"/>
            <w:sz w:val="24"/>
            <w:szCs w:val="24"/>
            <w:lang w:eastAsia="ru-RU"/>
          </w:rPr>
          <w:t xml:space="preserve">Թեստի </w:t>
        </w:r>
        <w:proofErr w:type="spellStart"/>
        <w:r w:rsidR="00CD7410" w:rsidRPr="000007B8">
          <w:rPr>
            <w:rStyle w:val="Hyperlink"/>
            <w:rFonts w:ascii="GHEA Grapalat" w:eastAsia="Times New Roman" w:hAnsi="GHEA Grapalat" w:cs="Times New Roman"/>
            <w:sz w:val="24"/>
            <w:szCs w:val="24"/>
            <w:lang w:eastAsia="ru-RU"/>
          </w:rPr>
          <w:t>ձևանմուշը</w:t>
        </w:r>
        <w:proofErr w:type="spellEnd"/>
        <w:r w:rsidR="00CD7410" w:rsidRPr="000007B8">
          <w:rPr>
            <w:rStyle w:val="Hyperlink"/>
            <w:rFonts w:ascii="GHEA Grapalat" w:eastAsia="Times New Roman" w:hAnsi="GHEA Grapalat" w:cs="Times New Roman"/>
            <w:sz w:val="24"/>
            <w:szCs w:val="24"/>
            <w:lang w:eastAsia="ru-RU"/>
          </w:rPr>
          <w:t xml:space="preserve">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D30D57"/>
    <w:multiLevelType w:val="hybridMultilevel"/>
    <w:tmpl w:val="3B4E6784"/>
    <w:lvl w:ilvl="0" w:tplc="04090001">
      <w:start w:val="1"/>
      <w:numFmt w:val="bullet"/>
      <w:lvlText w:val=""/>
      <w:lvlJc w:val="left"/>
      <w:pPr>
        <w:ind w:left="1146" w:hanging="360"/>
      </w:pPr>
      <w:rPr>
        <w:rFonts w:ascii="Symbol" w:hAnsi="Symbol" w:hint="default"/>
      </w:rPr>
    </w:lvl>
    <w:lvl w:ilvl="1" w:tplc="6810B0AE">
      <w:numFmt w:val="bullet"/>
      <w:lvlText w:val="-"/>
      <w:lvlJc w:val="left"/>
      <w:pPr>
        <w:ind w:left="1866" w:hanging="360"/>
      </w:pPr>
      <w:rPr>
        <w:rFonts w:ascii="GHEA Grapalat" w:eastAsia="Calibri" w:hAnsi="GHEA Grapalat" w:cs="Sylfae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2"/>
  </w:num>
  <w:num w:numId="7">
    <w:abstractNumId w:val="5"/>
  </w:num>
  <w:num w:numId="8">
    <w:abstractNumId w:val="1"/>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1595E"/>
    <w:rsid w:val="0003328B"/>
    <w:rsid w:val="00046768"/>
    <w:rsid w:val="00072178"/>
    <w:rsid w:val="000A4E64"/>
    <w:rsid w:val="000B786C"/>
    <w:rsid w:val="000C5137"/>
    <w:rsid w:val="001033CF"/>
    <w:rsid w:val="00117A2D"/>
    <w:rsid w:val="00124176"/>
    <w:rsid w:val="001455E2"/>
    <w:rsid w:val="001B69C1"/>
    <w:rsid w:val="001C1244"/>
    <w:rsid w:val="002236E0"/>
    <w:rsid w:val="002B07DE"/>
    <w:rsid w:val="002C11AC"/>
    <w:rsid w:val="003509BE"/>
    <w:rsid w:val="003638D8"/>
    <w:rsid w:val="003936ED"/>
    <w:rsid w:val="003A0A3E"/>
    <w:rsid w:val="003A1D88"/>
    <w:rsid w:val="003B3C38"/>
    <w:rsid w:val="004010B8"/>
    <w:rsid w:val="00411C45"/>
    <w:rsid w:val="00440F54"/>
    <w:rsid w:val="0045576B"/>
    <w:rsid w:val="00455A75"/>
    <w:rsid w:val="00462364"/>
    <w:rsid w:val="0047454D"/>
    <w:rsid w:val="004B1006"/>
    <w:rsid w:val="004B6A1E"/>
    <w:rsid w:val="004F53E9"/>
    <w:rsid w:val="00501F9A"/>
    <w:rsid w:val="005277A5"/>
    <w:rsid w:val="005603BD"/>
    <w:rsid w:val="00571E51"/>
    <w:rsid w:val="0058300E"/>
    <w:rsid w:val="00591641"/>
    <w:rsid w:val="00595CBE"/>
    <w:rsid w:val="005A0A5F"/>
    <w:rsid w:val="005D758C"/>
    <w:rsid w:val="005F1F6C"/>
    <w:rsid w:val="00603C2E"/>
    <w:rsid w:val="00607758"/>
    <w:rsid w:val="00617017"/>
    <w:rsid w:val="00670A9B"/>
    <w:rsid w:val="00691CAB"/>
    <w:rsid w:val="006B1917"/>
    <w:rsid w:val="007136CD"/>
    <w:rsid w:val="007215CC"/>
    <w:rsid w:val="0073399C"/>
    <w:rsid w:val="00741545"/>
    <w:rsid w:val="007453B7"/>
    <w:rsid w:val="00750B48"/>
    <w:rsid w:val="007A7E59"/>
    <w:rsid w:val="007C6FDA"/>
    <w:rsid w:val="007D629C"/>
    <w:rsid w:val="00805F6C"/>
    <w:rsid w:val="0082263A"/>
    <w:rsid w:val="0084516D"/>
    <w:rsid w:val="00850318"/>
    <w:rsid w:val="0089652A"/>
    <w:rsid w:val="008F357F"/>
    <w:rsid w:val="008F718E"/>
    <w:rsid w:val="0093632B"/>
    <w:rsid w:val="00950E3E"/>
    <w:rsid w:val="009E51AE"/>
    <w:rsid w:val="00A55654"/>
    <w:rsid w:val="00AA7854"/>
    <w:rsid w:val="00B02891"/>
    <w:rsid w:val="00B14AE3"/>
    <w:rsid w:val="00B22381"/>
    <w:rsid w:val="00B55C8D"/>
    <w:rsid w:val="00B62EE4"/>
    <w:rsid w:val="00B75BC1"/>
    <w:rsid w:val="00B91E02"/>
    <w:rsid w:val="00BA324A"/>
    <w:rsid w:val="00BA7170"/>
    <w:rsid w:val="00BB4A40"/>
    <w:rsid w:val="00BC746B"/>
    <w:rsid w:val="00C2591E"/>
    <w:rsid w:val="00C649E4"/>
    <w:rsid w:val="00C8404C"/>
    <w:rsid w:val="00C9106B"/>
    <w:rsid w:val="00CA2DD1"/>
    <w:rsid w:val="00CD7410"/>
    <w:rsid w:val="00CF6FEE"/>
    <w:rsid w:val="00D04CCE"/>
    <w:rsid w:val="00D27F31"/>
    <w:rsid w:val="00D82CFE"/>
    <w:rsid w:val="00D94502"/>
    <w:rsid w:val="00DC316C"/>
    <w:rsid w:val="00DC384E"/>
    <w:rsid w:val="00DE76E7"/>
    <w:rsid w:val="00DF7BCD"/>
    <w:rsid w:val="00E00A3B"/>
    <w:rsid w:val="00E02738"/>
    <w:rsid w:val="00E12BFB"/>
    <w:rsid w:val="00E13CFF"/>
    <w:rsid w:val="00E67468"/>
    <w:rsid w:val="00E95CD1"/>
    <w:rsid w:val="00EB3308"/>
    <w:rsid w:val="00F01173"/>
    <w:rsid w:val="00F01552"/>
    <w:rsid w:val="00F03667"/>
    <w:rsid w:val="00F36EA0"/>
    <w:rsid w:val="00F8752F"/>
    <w:rsid w:val="00FA5559"/>
    <w:rsid w:val="00FC21E1"/>
    <w:rsid w:val="00FF0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
    <w:name w:val="Unresolved Mention"/>
    <w:basedOn w:val="DefaultParagraphFont"/>
    <w:uiPriority w:val="99"/>
    <w:semiHidden/>
    <w:unhideWhenUsed/>
    <w:rsid w:val="00FA5559"/>
    <w:rPr>
      <w:color w:val="605E5C"/>
      <w:shd w:val="clear" w:color="auto" w:fill="E1DFDD"/>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uiPriority w:val="34"/>
    <w:locked/>
    <w:rsid w:val="0058300E"/>
    <w:rPr>
      <w:rFonts w:asciiTheme="minorHAnsi" w:hAnsiTheme="minorHAns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4344">
      <w:bodyDiv w:val="1"/>
      <w:marLeft w:val="0"/>
      <w:marRight w:val="0"/>
      <w:marTop w:val="0"/>
      <w:marBottom w:val="0"/>
      <w:divBdr>
        <w:top w:val="none" w:sz="0" w:space="0" w:color="auto"/>
        <w:left w:val="none" w:sz="0" w:space="0" w:color="auto"/>
        <w:bottom w:val="none" w:sz="0" w:space="0" w:color="auto"/>
        <w:right w:val="none" w:sz="0" w:space="0" w:color="auto"/>
      </w:divBdr>
    </w:div>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43358" TargetMode="External"/><Relationship Id="rId13" Type="http://schemas.openxmlformats.org/officeDocument/2006/relationships/hyperlink" Target="http://ijevanlib.ysu.am/wp-content/uploads/2017/12/gravor-khosq.pdf" TargetMode="External"/><Relationship Id="rId18" Type="http://schemas.openxmlformats.org/officeDocument/2006/relationships/hyperlink" Target="https://www.gov.am/u_files/file/Haytararutyunner/testi%20dzevanmush-12_02_20.pdf" TargetMode="External"/><Relationship Id="rId3" Type="http://schemas.openxmlformats.org/officeDocument/2006/relationships/settings" Target="settings.xml"/><Relationship Id="rId7" Type="http://schemas.openxmlformats.org/officeDocument/2006/relationships/hyperlink" Target="https://www.arlis.am/DocumentView.aspx?DocID=166253" TargetMode="External"/><Relationship Id="rId12" Type="http://schemas.openxmlformats.org/officeDocument/2006/relationships/hyperlink" Target="http://online.fliphtml5.com/fumf/irey/" TargetMode="External"/><Relationship Id="rId17" Type="http://schemas.openxmlformats.org/officeDocument/2006/relationships/hyperlink" Target="mailto:narine.sargsyan@gov.am" TargetMode="External"/><Relationship Id="rId2" Type="http://schemas.openxmlformats.org/officeDocument/2006/relationships/styles" Target="styles.xml"/><Relationship Id="rId16" Type="http://schemas.openxmlformats.org/officeDocument/2006/relationships/hyperlink" Target="https://www.gov.am/u_files/file/Haytararutyunner/6.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fliphtml5.com/fumf/egdx"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gov.am/u_files/file/Haytararutyunner/4.pdf" TargetMode="External"/><Relationship Id="rId10" Type="http://schemas.openxmlformats.org/officeDocument/2006/relationships/hyperlink" Target="https://www.arlis.am/DocumentView.aspx?DocID=17454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lis.am/DocumentView.aspx?DocID=180288" TargetMode="External"/><Relationship Id="rId14" Type="http://schemas.openxmlformats.org/officeDocument/2006/relationships/hyperlink" Target="https://www.gov.am/am/announcements/item/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5</Pages>
  <Words>822</Words>
  <Characters>5959</Characters>
  <Application>Microsoft Office Word</Application>
  <DocSecurity>0</DocSecurity>
  <Lines>161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Gayane Makinyan</cp:lastModifiedBy>
  <cp:revision>143</cp:revision>
  <dcterms:created xsi:type="dcterms:W3CDTF">2020-06-06T12:47:00Z</dcterms:created>
  <dcterms:modified xsi:type="dcterms:W3CDTF">2023-09-22T13:10:00Z</dcterms:modified>
</cp:coreProperties>
</file>